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DE526" w14:textId="77777777" w:rsidR="00C96F3A" w:rsidRPr="009D770D" w:rsidRDefault="00C96F3A" w:rsidP="00C96F3A">
      <w:pPr>
        <w:jc w:val="center"/>
        <w:rPr>
          <w:sz w:val="32"/>
          <w:szCs w:val="32"/>
        </w:rPr>
      </w:pPr>
      <w:r w:rsidRPr="009D770D">
        <w:rPr>
          <w:rFonts w:ascii="標楷體" w:eastAsia="標楷體" w:hAnsi="標楷體" w:hint="eastAsia"/>
          <w:sz w:val="32"/>
          <w:szCs w:val="32"/>
        </w:rPr>
        <w:t>財團法人嘉義縣私立天主教安道社會福利慈善事業基金會</w:t>
      </w:r>
    </w:p>
    <w:p w14:paraId="1E5CB275" w14:textId="6BBB99D0" w:rsidR="00C96F3A" w:rsidRPr="009D770D" w:rsidRDefault="00F65C6A" w:rsidP="00C96F3A">
      <w:pPr>
        <w:jc w:val="center"/>
        <w:rPr>
          <w:rFonts w:ascii="標楷體" w:eastAsia="標楷體" w:hAnsi="標楷體"/>
          <w:sz w:val="26"/>
          <w:szCs w:val="26"/>
        </w:rPr>
      </w:pPr>
      <w:proofErr w:type="gramStart"/>
      <w:r w:rsidRPr="009D770D">
        <w:rPr>
          <w:rFonts w:ascii="標楷體" w:eastAsia="標楷體" w:hAnsi="標楷體" w:hint="eastAsia"/>
          <w:sz w:val="26"/>
          <w:szCs w:val="26"/>
        </w:rPr>
        <w:t>1</w:t>
      </w:r>
      <w:r w:rsidR="00A5408A">
        <w:rPr>
          <w:rFonts w:ascii="標楷體" w:eastAsia="標楷體" w:hAnsi="標楷體" w:hint="eastAsia"/>
          <w:sz w:val="26"/>
          <w:szCs w:val="26"/>
        </w:rPr>
        <w:t>1</w:t>
      </w:r>
      <w:r w:rsidR="004D1915">
        <w:rPr>
          <w:rFonts w:ascii="標楷體" w:eastAsia="標楷體" w:hAnsi="標楷體"/>
          <w:sz w:val="26"/>
          <w:szCs w:val="26"/>
        </w:rPr>
        <w:t>2</w:t>
      </w:r>
      <w:proofErr w:type="gramEnd"/>
      <w:r w:rsidR="00C96F3A" w:rsidRPr="009D770D">
        <w:rPr>
          <w:rFonts w:ascii="標楷體" w:eastAsia="標楷體" w:hAnsi="標楷體" w:hint="eastAsia"/>
          <w:sz w:val="26"/>
          <w:szCs w:val="26"/>
        </w:rPr>
        <w:t>年度工作報告</w:t>
      </w:r>
    </w:p>
    <w:p w14:paraId="6536E933" w14:textId="5C508CAF" w:rsidR="00C96F3A" w:rsidRPr="009D770D" w:rsidRDefault="00C96F3A" w:rsidP="00C96F3A">
      <w:pPr>
        <w:rPr>
          <w:rFonts w:ascii="標楷體" w:eastAsia="標楷體" w:hAnsi="標楷體"/>
          <w:sz w:val="28"/>
          <w:szCs w:val="28"/>
        </w:rPr>
      </w:pPr>
      <w:r w:rsidRPr="009D770D">
        <w:rPr>
          <w:rFonts w:ascii="標楷體" w:eastAsia="標楷體" w:hAnsi="標楷體" w:hint="eastAsia"/>
          <w:sz w:val="28"/>
          <w:szCs w:val="28"/>
        </w:rPr>
        <w:t>一、依據：依第</w:t>
      </w:r>
      <w:r w:rsidR="00CB5AC6">
        <w:rPr>
          <w:rFonts w:ascii="標楷體" w:eastAsia="標楷體" w:hAnsi="標楷體" w:hint="eastAsia"/>
          <w:sz w:val="28"/>
          <w:szCs w:val="28"/>
        </w:rPr>
        <w:t>五</w:t>
      </w:r>
      <w:r w:rsidRPr="009D770D">
        <w:rPr>
          <w:rFonts w:ascii="標楷體" w:eastAsia="標楷體" w:hAnsi="標楷體" w:hint="eastAsia"/>
          <w:sz w:val="28"/>
          <w:szCs w:val="28"/>
        </w:rPr>
        <w:t>屆第</w:t>
      </w:r>
      <w:r w:rsidR="00923D87">
        <w:rPr>
          <w:rFonts w:ascii="標楷體" w:eastAsia="標楷體" w:hAnsi="標楷體" w:hint="eastAsia"/>
          <w:sz w:val="28"/>
          <w:szCs w:val="28"/>
        </w:rPr>
        <w:t>四</w:t>
      </w:r>
      <w:r w:rsidRPr="009D770D">
        <w:rPr>
          <w:rFonts w:ascii="標楷體" w:eastAsia="標楷體" w:hAnsi="標楷體" w:hint="eastAsia"/>
          <w:sz w:val="28"/>
          <w:szCs w:val="28"/>
        </w:rPr>
        <w:t>次董事會議通過之工作計畫辦理。</w:t>
      </w:r>
    </w:p>
    <w:p w14:paraId="069D3A4C" w14:textId="77777777" w:rsidR="00C96F3A" w:rsidRPr="009D770D" w:rsidRDefault="00C96F3A" w:rsidP="00C96F3A">
      <w:pPr>
        <w:rPr>
          <w:rFonts w:ascii="標楷體" w:eastAsia="標楷體" w:hAnsi="標楷體"/>
          <w:sz w:val="28"/>
          <w:szCs w:val="28"/>
        </w:rPr>
      </w:pPr>
      <w:r w:rsidRPr="009D770D">
        <w:rPr>
          <w:rFonts w:ascii="標楷體" w:eastAsia="標楷體" w:hAnsi="標楷體" w:hint="eastAsia"/>
          <w:sz w:val="28"/>
          <w:szCs w:val="28"/>
        </w:rPr>
        <w:t>二、執行狀況及成效：</w:t>
      </w:r>
    </w:p>
    <w:tbl>
      <w:tblPr>
        <w:tblStyle w:val="a9"/>
        <w:tblW w:w="9073" w:type="dxa"/>
        <w:tblInd w:w="-318" w:type="dxa"/>
        <w:tblLayout w:type="fixed"/>
        <w:tblLook w:val="04A0" w:firstRow="1" w:lastRow="0" w:firstColumn="1" w:lastColumn="0" w:noHBand="0" w:noVBand="1"/>
      </w:tblPr>
      <w:tblGrid>
        <w:gridCol w:w="597"/>
        <w:gridCol w:w="1261"/>
        <w:gridCol w:w="2037"/>
        <w:gridCol w:w="1238"/>
        <w:gridCol w:w="3260"/>
        <w:gridCol w:w="680"/>
      </w:tblGrid>
      <w:tr w:rsidR="009D770D" w:rsidRPr="009D770D" w14:paraId="648B8BB0" w14:textId="77777777" w:rsidTr="00BA09F8">
        <w:tc>
          <w:tcPr>
            <w:tcW w:w="597" w:type="dxa"/>
          </w:tcPr>
          <w:p w14:paraId="58D2373F" w14:textId="77777777" w:rsidR="004503E3" w:rsidRPr="009D770D" w:rsidRDefault="004503E3" w:rsidP="004503E3">
            <w:pPr>
              <w:jc w:val="center"/>
              <w:rPr>
                <w:rFonts w:ascii="標楷體" w:eastAsia="標楷體" w:hAnsi="標楷體"/>
                <w:sz w:val="26"/>
                <w:szCs w:val="26"/>
              </w:rPr>
            </w:pPr>
            <w:r w:rsidRPr="009D770D">
              <w:rPr>
                <w:rFonts w:ascii="標楷體" w:eastAsia="標楷體" w:hAnsi="標楷體" w:hint="eastAsia"/>
                <w:sz w:val="26"/>
                <w:szCs w:val="26"/>
              </w:rPr>
              <w:t>單位</w:t>
            </w:r>
          </w:p>
        </w:tc>
        <w:tc>
          <w:tcPr>
            <w:tcW w:w="1261" w:type="dxa"/>
          </w:tcPr>
          <w:p w14:paraId="139E4A39" w14:textId="77777777" w:rsidR="004503E3" w:rsidRPr="009D770D" w:rsidRDefault="004503E3" w:rsidP="00D27B1A">
            <w:pPr>
              <w:jc w:val="center"/>
              <w:rPr>
                <w:rFonts w:ascii="標楷體" w:eastAsia="標楷體" w:hAnsi="標楷體"/>
                <w:sz w:val="26"/>
                <w:szCs w:val="26"/>
              </w:rPr>
            </w:pPr>
            <w:r w:rsidRPr="009D770D">
              <w:rPr>
                <w:rFonts w:ascii="標楷體" w:eastAsia="標楷體" w:hAnsi="標楷體" w:hint="eastAsia"/>
                <w:sz w:val="26"/>
                <w:szCs w:val="26"/>
              </w:rPr>
              <w:t>工作項目</w:t>
            </w:r>
          </w:p>
        </w:tc>
        <w:tc>
          <w:tcPr>
            <w:tcW w:w="2037" w:type="dxa"/>
          </w:tcPr>
          <w:p w14:paraId="3A923A7C" w14:textId="77777777" w:rsidR="004503E3" w:rsidRPr="009D770D" w:rsidRDefault="004503E3" w:rsidP="00D27B1A">
            <w:pPr>
              <w:jc w:val="center"/>
              <w:rPr>
                <w:rFonts w:ascii="標楷體" w:eastAsia="標楷體" w:hAnsi="標楷體"/>
                <w:sz w:val="26"/>
                <w:szCs w:val="26"/>
              </w:rPr>
            </w:pPr>
            <w:r w:rsidRPr="009D770D">
              <w:rPr>
                <w:rFonts w:ascii="標楷體" w:eastAsia="標楷體" w:hAnsi="標楷體" w:hint="eastAsia"/>
                <w:sz w:val="26"/>
                <w:szCs w:val="26"/>
              </w:rPr>
              <w:t>工作內容</w:t>
            </w:r>
          </w:p>
        </w:tc>
        <w:tc>
          <w:tcPr>
            <w:tcW w:w="4498" w:type="dxa"/>
            <w:gridSpan w:val="2"/>
          </w:tcPr>
          <w:p w14:paraId="16DA6F5B" w14:textId="77777777" w:rsidR="004503E3" w:rsidRPr="009D770D" w:rsidRDefault="004503E3" w:rsidP="00D27B1A">
            <w:pPr>
              <w:jc w:val="center"/>
              <w:rPr>
                <w:rFonts w:ascii="標楷體" w:eastAsia="標楷體" w:hAnsi="標楷體"/>
                <w:sz w:val="26"/>
                <w:szCs w:val="26"/>
              </w:rPr>
            </w:pPr>
            <w:r w:rsidRPr="009D770D">
              <w:rPr>
                <w:rFonts w:ascii="標楷體" w:eastAsia="標楷體" w:hAnsi="標楷體" w:hint="eastAsia"/>
                <w:sz w:val="26"/>
                <w:szCs w:val="26"/>
              </w:rPr>
              <w:t>執行成效</w:t>
            </w:r>
          </w:p>
        </w:tc>
        <w:tc>
          <w:tcPr>
            <w:tcW w:w="680" w:type="dxa"/>
          </w:tcPr>
          <w:p w14:paraId="54EEB466" w14:textId="77777777" w:rsidR="004503E3" w:rsidRPr="009D770D" w:rsidRDefault="004503E3" w:rsidP="00FE6A72">
            <w:pPr>
              <w:jc w:val="center"/>
              <w:rPr>
                <w:rFonts w:ascii="標楷體" w:eastAsia="標楷體" w:hAnsi="標楷體"/>
                <w:sz w:val="26"/>
                <w:szCs w:val="26"/>
              </w:rPr>
            </w:pPr>
            <w:r w:rsidRPr="009D770D">
              <w:rPr>
                <w:rFonts w:ascii="標楷體" w:eastAsia="標楷體" w:hAnsi="標楷體" w:hint="eastAsia"/>
                <w:sz w:val="26"/>
                <w:szCs w:val="26"/>
              </w:rPr>
              <w:t>備註</w:t>
            </w:r>
          </w:p>
        </w:tc>
      </w:tr>
      <w:tr w:rsidR="009D770D" w:rsidRPr="009D770D" w14:paraId="7CB7927F" w14:textId="77777777" w:rsidTr="00BA09F8">
        <w:trPr>
          <w:trHeight w:val="4388"/>
        </w:trPr>
        <w:tc>
          <w:tcPr>
            <w:tcW w:w="597" w:type="dxa"/>
          </w:tcPr>
          <w:p w14:paraId="17FEF6ED" w14:textId="77777777" w:rsidR="004503E3" w:rsidRPr="009D770D" w:rsidRDefault="00C5593B" w:rsidP="00A433C7">
            <w:pPr>
              <w:jc w:val="both"/>
              <w:rPr>
                <w:rFonts w:ascii="標楷體" w:eastAsia="標楷體" w:hAnsi="標楷體"/>
                <w:sz w:val="26"/>
                <w:szCs w:val="26"/>
              </w:rPr>
            </w:pPr>
            <w:r w:rsidRPr="009D770D">
              <w:rPr>
                <w:rFonts w:ascii="標楷體" w:eastAsia="標楷體" w:hAnsi="標楷體" w:hint="eastAsia"/>
                <w:sz w:val="26"/>
                <w:szCs w:val="26"/>
              </w:rPr>
              <w:t>大林雅敬日間照顧中心</w:t>
            </w:r>
          </w:p>
        </w:tc>
        <w:tc>
          <w:tcPr>
            <w:tcW w:w="1261" w:type="dxa"/>
          </w:tcPr>
          <w:p w14:paraId="2B539606" w14:textId="77777777" w:rsidR="00C8578A" w:rsidRPr="009D770D" w:rsidRDefault="00176B09" w:rsidP="00A433C7">
            <w:pPr>
              <w:jc w:val="both"/>
              <w:rPr>
                <w:rFonts w:ascii="標楷體" w:eastAsia="標楷體" w:hAnsi="標楷體"/>
                <w:sz w:val="26"/>
                <w:szCs w:val="26"/>
              </w:rPr>
            </w:pPr>
            <w:r w:rsidRPr="009D770D">
              <w:rPr>
                <w:rFonts w:ascii="標楷體" w:eastAsia="標楷體" w:hAnsi="標楷體" w:hint="eastAsia"/>
                <w:sz w:val="26"/>
                <w:szCs w:val="26"/>
              </w:rPr>
              <w:t>老人福利事業事項：辦理長期照顧服務</w:t>
            </w:r>
          </w:p>
          <w:p w14:paraId="40AF394C" w14:textId="77777777" w:rsidR="004503E3" w:rsidRPr="009D770D" w:rsidRDefault="004503E3" w:rsidP="00A433C7">
            <w:pPr>
              <w:jc w:val="both"/>
              <w:rPr>
                <w:rFonts w:ascii="標楷體" w:eastAsia="標楷體" w:hAnsi="標楷體"/>
                <w:sz w:val="26"/>
                <w:szCs w:val="26"/>
              </w:rPr>
            </w:pPr>
          </w:p>
        </w:tc>
        <w:tc>
          <w:tcPr>
            <w:tcW w:w="2037" w:type="dxa"/>
          </w:tcPr>
          <w:p w14:paraId="1D35FFA3" w14:textId="77777777" w:rsidR="004503E3" w:rsidRPr="009D770D" w:rsidRDefault="004503E3" w:rsidP="00D27B1A">
            <w:pPr>
              <w:jc w:val="center"/>
              <w:rPr>
                <w:rFonts w:ascii="標楷體" w:eastAsia="標楷體" w:hAnsi="標楷體"/>
                <w:sz w:val="26"/>
                <w:szCs w:val="26"/>
              </w:rPr>
            </w:pPr>
            <w:r w:rsidRPr="009D770D">
              <w:rPr>
                <w:rFonts w:ascii="標楷體" w:eastAsia="標楷體" w:hAnsi="標楷體" w:hint="eastAsia"/>
                <w:sz w:val="26"/>
                <w:szCs w:val="26"/>
              </w:rPr>
              <w:t>由嘉義縣長期照顧管理</w:t>
            </w:r>
            <w:proofErr w:type="gramStart"/>
            <w:r w:rsidRPr="009D770D">
              <w:rPr>
                <w:rFonts w:ascii="標楷體" w:eastAsia="標楷體" w:hAnsi="標楷體" w:hint="eastAsia"/>
                <w:sz w:val="26"/>
                <w:szCs w:val="26"/>
              </w:rPr>
              <w:t>中心派案為</w:t>
            </w:r>
            <w:proofErr w:type="gramEnd"/>
            <w:r w:rsidRPr="009D770D">
              <w:rPr>
                <w:rFonts w:ascii="標楷體" w:eastAsia="標楷體" w:hAnsi="標楷體" w:hint="eastAsia"/>
                <w:sz w:val="26"/>
                <w:szCs w:val="26"/>
              </w:rPr>
              <w:t>標準設籍並實際居住於本</w:t>
            </w:r>
            <w:proofErr w:type="gramStart"/>
            <w:r w:rsidRPr="009D770D">
              <w:rPr>
                <w:rFonts w:ascii="標楷體" w:eastAsia="標楷體" w:hAnsi="標楷體" w:hint="eastAsia"/>
                <w:sz w:val="26"/>
                <w:szCs w:val="26"/>
              </w:rPr>
              <w:t>縣年滿</w:t>
            </w:r>
            <w:proofErr w:type="gramEnd"/>
            <w:r w:rsidRPr="009D770D">
              <w:rPr>
                <w:rFonts w:ascii="標楷體" w:eastAsia="標楷體" w:hAnsi="標楷體" w:hint="eastAsia"/>
                <w:sz w:val="26"/>
                <w:szCs w:val="26"/>
              </w:rPr>
              <w:t>65歲以上及50-64歲身心障礙者，提供日間照顧服務。</w:t>
            </w:r>
          </w:p>
        </w:tc>
        <w:tc>
          <w:tcPr>
            <w:tcW w:w="4498" w:type="dxa"/>
            <w:gridSpan w:val="2"/>
          </w:tcPr>
          <w:p w14:paraId="1C178DA7" w14:textId="77777777" w:rsidR="000F6251" w:rsidRPr="000F6251" w:rsidRDefault="000F6251" w:rsidP="000F6251">
            <w:pPr>
              <w:rPr>
                <w:rFonts w:ascii="標楷體" w:eastAsia="標楷體" w:hAnsi="標楷體"/>
                <w:sz w:val="26"/>
                <w:szCs w:val="26"/>
              </w:rPr>
            </w:pPr>
            <w:r w:rsidRPr="000F6251">
              <w:rPr>
                <w:rFonts w:ascii="標楷體" w:eastAsia="標楷體" w:hAnsi="標楷體" w:hint="eastAsia"/>
                <w:sz w:val="26"/>
                <w:szCs w:val="26"/>
              </w:rPr>
              <w:t>1.</w:t>
            </w:r>
            <w:r w:rsidRPr="000F6251">
              <w:rPr>
                <w:rFonts w:ascii="標楷體" w:eastAsia="標楷體" w:hAnsi="標楷體" w:hint="eastAsia"/>
                <w:sz w:val="26"/>
                <w:szCs w:val="26"/>
              </w:rPr>
              <w:tab/>
              <w:t>個案管理服務：31人/5,222人次(結案8案)。</w:t>
            </w:r>
          </w:p>
          <w:p w14:paraId="4EA1EE0C" w14:textId="77777777" w:rsidR="000F6251" w:rsidRPr="000F6251" w:rsidRDefault="000F6251" w:rsidP="000F6251">
            <w:pPr>
              <w:rPr>
                <w:rFonts w:ascii="標楷體" w:eastAsia="標楷體" w:hAnsi="標楷體"/>
                <w:sz w:val="26"/>
                <w:szCs w:val="26"/>
              </w:rPr>
            </w:pPr>
            <w:r w:rsidRPr="000F6251">
              <w:rPr>
                <w:rFonts w:ascii="標楷體" w:eastAsia="標楷體" w:hAnsi="標楷體" w:hint="eastAsia"/>
                <w:sz w:val="26"/>
                <w:szCs w:val="26"/>
              </w:rPr>
              <w:t>2.</w:t>
            </w:r>
            <w:r w:rsidRPr="000F6251">
              <w:rPr>
                <w:rFonts w:ascii="標楷體" w:eastAsia="標楷體" w:hAnsi="標楷體" w:hint="eastAsia"/>
                <w:sz w:val="26"/>
                <w:szCs w:val="26"/>
              </w:rPr>
              <w:tab/>
              <w:t>節慶活動：10場次</w:t>
            </w:r>
          </w:p>
          <w:p w14:paraId="35362CE9" w14:textId="77777777" w:rsidR="000F6251" w:rsidRPr="000F6251" w:rsidRDefault="000F6251" w:rsidP="000F6251">
            <w:pPr>
              <w:rPr>
                <w:rFonts w:ascii="標楷體" w:eastAsia="標楷體" w:hAnsi="標楷體"/>
                <w:sz w:val="26"/>
                <w:szCs w:val="26"/>
              </w:rPr>
            </w:pPr>
            <w:r w:rsidRPr="000F6251">
              <w:rPr>
                <w:rFonts w:ascii="標楷體" w:eastAsia="標楷體" w:hAnsi="標楷體" w:hint="eastAsia"/>
                <w:sz w:val="26"/>
                <w:szCs w:val="26"/>
              </w:rPr>
              <w:t>3.</w:t>
            </w:r>
            <w:r w:rsidRPr="000F6251">
              <w:rPr>
                <w:rFonts w:ascii="標楷體" w:eastAsia="標楷體" w:hAnsi="標楷體" w:hint="eastAsia"/>
                <w:sz w:val="26"/>
                <w:szCs w:val="26"/>
              </w:rPr>
              <w:tab/>
            </w:r>
            <w:proofErr w:type="gramStart"/>
            <w:r w:rsidRPr="000F6251">
              <w:rPr>
                <w:rFonts w:ascii="標楷體" w:eastAsia="標楷體" w:hAnsi="標楷體" w:hint="eastAsia"/>
                <w:sz w:val="26"/>
                <w:szCs w:val="26"/>
              </w:rPr>
              <w:t>外督會議</w:t>
            </w:r>
            <w:proofErr w:type="gramEnd"/>
            <w:r w:rsidRPr="000F6251">
              <w:rPr>
                <w:rFonts w:ascii="標楷體" w:eastAsia="標楷體" w:hAnsi="標楷體" w:hint="eastAsia"/>
                <w:sz w:val="26"/>
                <w:szCs w:val="26"/>
              </w:rPr>
              <w:t>暨個案研討，4場次</w:t>
            </w:r>
          </w:p>
          <w:p w14:paraId="7A65A55B" w14:textId="77777777" w:rsidR="000F6251" w:rsidRPr="000F6251" w:rsidRDefault="000F6251" w:rsidP="000F6251">
            <w:pPr>
              <w:rPr>
                <w:rFonts w:ascii="標楷體" w:eastAsia="標楷體" w:hAnsi="標楷體"/>
                <w:sz w:val="26"/>
                <w:szCs w:val="26"/>
              </w:rPr>
            </w:pPr>
            <w:r w:rsidRPr="000F6251">
              <w:rPr>
                <w:rFonts w:ascii="標楷體" w:eastAsia="標楷體" w:hAnsi="標楷體" w:hint="eastAsia"/>
                <w:sz w:val="26"/>
                <w:szCs w:val="26"/>
              </w:rPr>
              <w:t>4.</w:t>
            </w:r>
            <w:r w:rsidRPr="000F6251">
              <w:rPr>
                <w:rFonts w:ascii="標楷體" w:eastAsia="標楷體" w:hAnsi="標楷體" w:hint="eastAsia"/>
                <w:sz w:val="26"/>
                <w:szCs w:val="26"/>
              </w:rPr>
              <w:tab/>
              <w:t>中心會議，12場次</w:t>
            </w:r>
          </w:p>
          <w:p w14:paraId="28859589" w14:textId="77777777" w:rsidR="000F6251" w:rsidRPr="000F6251" w:rsidRDefault="000F6251" w:rsidP="000F6251">
            <w:pPr>
              <w:rPr>
                <w:rFonts w:ascii="標楷體" w:eastAsia="標楷體" w:hAnsi="標楷體"/>
                <w:sz w:val="26"/>
                <w:szCs w:val="26"/>
              </w:rPr>
            </w:pPr>
            <w:r w:rsidRPr="000F6251">
              <w:rPr>
                <w:rFonts w:ascii="標楷體" w:eastAsia="標楷體" w:hAnsi="標楷體" w:hint="eastAsia"/>
                <w:sz w:val="26"/>
                <w:szCs w:val="26"/>
              </w:rPr>
              <w:t>5.</w:t>
            </w:r>
            <w:r w:rsidRPr="000F6251">
              <w:rPr>
                <w:rFonts w:ascii="標楷體" w:eastAsia="標楷體" w:hAnsi="標楷體" w:hint="eastAsia"/>
                <w:sz w:val="26"/>
                <w:szCs w:val="26"/>
              </w:rPr>
              <w:tab/>
              <w:t>親屬旅遊:1場</w:t>
            </w:r>
          </w:p>
          <w:p w14:paraId="27C67DD1" w14:textId="77777777" w:rsidR="000F6251" w:rsidRPr="000F6251" w:rsidRDefault="000F6251" w:rsidP="000F6251">
            <w:pPr>
              <w:rPr>
                <w:rFonts w:ascii="標楷體" w:eastAsia="標楷體" w:hAnsi="標楷體"/>
                <w:sz w:val="26"/>
                <w:szCs w:val="26"/>
              </w:rPr>
            </w:pPr>
            <w:r w:rsidRPr="000F6251">
              <w:rPr>
                <w:rFonts w:ascii="標楷體" w:eastAsia="標楷體" w:hAnsi="標楷體" w:hint="eastAsia"/>
                <w:sz w:val="26"/>
                <w:szCs w:val="26"/>
              </w:rPr>
              <w:t>6.</w:t>
            </w:r>
            <w:r w:rsidRPr="000F6251">
              <w:rPr>
                <w:rFonts w:ascii="標楷體" w:eastAsia="標楷體" w:hAnsi="標楷體" w:hint="eastAsia"/>
                <w:sz w:val="26"/>
                <w:szCs w:val="26"/>
              </w:rPr>
              <w:tab/>
              <w:t>彌撒暨慶生會：12場次</w:t>
            </w:r>
          </w:p>
          <w:p w14:paraId="04D574A0" w14:textId="77777777" w:rsidR="000F6251" w:rsidRPr="000F6251" w:rsidRDefault="000F6251" w:rsidP="000F6251">
            <w:pPr>
              <w:rPr>
                <w:rFonts w:ascii="標楷體" w:eastAsia="標楷體" w:hAnsi="標楷體"/>
                <w:sz w:val="26"/>
                <w:szCs w:val="26"/>
              </w:rPr>
            </w:pPr>
            <w:r w:rsidRPr="000F6251">
              <w:rPr>
                <w:rFonts w:ascii="標楷體" w:eastAsia="標楷體" w:hAnsi="標楷體" w:hint="eastAsia"/>
                <w:sz w:val="26"/>
                <w:szCs w:val="26"/>
              </w:rPr>
              <w:t>7.</w:t>
            </w:r>
            <w:r w:rsidRPr="000F6251">
              <w:rPr>
                <w:rFonts w:ascii="標楷體" w:eastAsia="標楷體" w:hAnsi="標楷體" w:hint="eastAsia"/>
                <w:sz w:val="26"/>
                <w:szCs w:val="26"/>
              </w:rPr>
              <w:tab/>
              <w:t>醫學院PGY社區見習：20場次</w:t>
            </w:r>
          </w:p>
          <w:p w14:paraId="7388F1EB" w14:textId="77777777" w:rsidR="009256D9" w:rsidRDefault="000F6251" w:rsidP="000F6251">
            <w:pPr>
              <w:rPr>
                <w:rFonts w:ascii="標楷體" w:eastAsia="標楷體" w:hAnsi="標楷體"/>
                <w:sz w:val="26"/>
                <w:szCs w:val="26"/>
              </w:rPr>
            </w:pPr>
            <w:r w:rsidRPr="000F6251">
              <w:rPr>
                <w:rFonts w:ascii="標楷體" w:eastAsia="標楷體" w:hAnsi="標楷體" w:hint="eastAsia"/>
                <w:sz w:val="26"/>
                <w:szCs w:val="26"/>
              </w:rPr>
              <w:t>8.</w:t>
            </w:r>
            <w:r w:rsidRPr="000F6251">
              <w:rPr>
                <w:rFonts w:ascii="標楷體" w:eastAsia="標楷體" w:hAnsi="標楷體" w:hint="eastAsia"/>
                <w:sz w:val="26"/>
                <w:szCs w:val="26"/>
              </w:rPr>
              <w:tab/>
              <w:t>結合崇仁護專、中正大學運動指導團、南華大學、諸羅山歌藝協會公益團體、大林天主堂教友、嘉義縣警察局等辦理相關活動。</w:t>
            </w:r>
          </w:p>
          <w:p w14:paraId="5DE3F0F3" w14:textId="77777777" w:rsidR="000F6251" w:rsidRDefault="000F6251" w:rsidP="000F6251">
            <w:pPr>
              <w:rPr>
                <w:rFonts w:ascii="標楷體" w:eastAsia="標楷體" w:hAnsi="標楷體"/>
                <w:sz w:val="26"/>
                <w:szCs w:val="26"/>
              </w:rPr>
            </w:pPr>
          </w:p>
          <w:p w14:paraId="2475704F" w14:textId="180DA0F1" w:rsidR="000F6251" w:rsidRPr="00A060C5" w:rsidRDefault="000F6251" w:rsidP="000F6251">
            <w:pPr>
              <w:rPr>
                <w:rFonts w:ascii="標楷體" w:eastAsia="標楷體" w:hAnsi="標楷體"/>
                <w:sz w:val="26"/>
                <w:szCs w:val="26"/>
              </w:rPr>
            </w:pPr>
          </w:p>
        </w:tc>
        <w:tc>
          <w:tcPr>
            <w:tcW w:w="680" w:type="dxa"/>
          </w:tcPr>
          <w:p w14:paraId="4862432B" w14:textId="77777777" w:rsidR="004503E3" w:rsidRPr="009D770D" w:rsidRDefault="004503E3" w:rsidP="00D27B1A">
            <w:pPr>
              <w:jc w:val="center"/>
              <w:rPr>
                <w:rFonts w:ascii="標楷體" w:eastAsia="標楷體" w:hAnsi="標楷體"/>
                <w:sz w:val="26"/>
                <w:szCs w:val="26"/>
              </w:rPr>
            </w:pPr>
          </w:p>
        </w:tc>
      </w:tr>
      <w:tr w:rsidR="009D770D" w:rsidRPr="009D770D" w14:paraId="0BBF7D0A" w14:textId="77777777" w:rsidTr="00BA09F8">
        <w:trPr>
          <w:trHeight w:val="557"/>
        </w:trPr>
        <w:tc>
          <w:tcPr>
            <w:tcW w:w="597" w:type="dxa"/>
            <w:vMerge w:val="restart"/>
          </w:tcPr>
          <w:p w14:paraId="297C1616" w14:textId="118A1830" w:rsidR="00E35078" w:rsidRDefault="00E35078" w:rsidP="00E35078">
            <w:pPr>
              <w:autoSpaceDE w:val="0"/>
              <w:autoSpaceDN w:val="0"/>
              <w:adjustRightInd w:val="0"/>
              <w:spacing w:line="360" w:lineRule="exact"/>
              <w:jc w:val="both"/>
              <w:rPr>
                <w:rFonts w:ascii="標楷體" w:eastAsia="標楷體" w:hAnsi="標楷體"/>
                <w:sz w:val="26"/>
                <w:szCs w:val="26"/>
              </w:rPr>
            </w:pPr>
            <w:r w:rsidRPr="009D770D">
              <w:rPr>
                <w:rFonts w:ascii="標楷體" w:eastAsia="標楷體" w:hAnsi="標楷體" w:hint="eastAsia"/>
                <w:sz w:val="26"/>
                <w:szCs w:val="26"/>
              </w:rPr>
              <w:t>鹿草聖家日間照顧中心</w:t>
            </w:r>
          </w:p>
          <w:p w14:paraId="79CEB26A" w14:textId="6412F614" w:rsidR="00A060C5" w:rsidRDefault="00A060C5" w:rsidP="00E35078">
            <w:pPr>
              <w:autoSpaceDE w:val="0"/>
              <w:autoSpaceDN w:val="0"/>
              <w:adjustRightInd w:val="0"/>
              <w:spacing w:line="360" w:lineRule="exact"/>
              <w:jc w:val="both"/>
              <w:rPr>
                <w:rFonts w:ascii="標楷體" w:eastAsia="標楷體" w:hAnsi="標楷體"/>
                <w:sz w:val="26"/>
                <w:szCs w:val="26"/>
              </w:rPr>
            </w:pPr>
          </w:p>
          <w:p w14:paraId="46775AFF" w14:textId="6BEABA88" w:rsidR="000F6251" w:rsidRDefault="000F6251" w:rsidP="00E35078">
            <w:pPr>
              <w:autoSpaceDE w:val="0"/>
              <w:autoSpaceDN w:val="0"/>
              <w:adjustRightInd w:val="0"/>
              <w:spacing w:line="360" w:lineRule="exact"/>
              <w:jc w:val="both"/>
              <w:rPr>
                <w:rFonts w:ascii="標楷體" w:eastAsia="標楷體" w:hAnsi="標楷體"/>
                <w:sz w:val="26"/>
                <w:szCs w:val="26"/>
              </w:rPr>
            </w:pPr>
          </w:p>
          <w:p w14:paraId="2702E1B4" w14:textId="38BB1C80" w:rsidR="000F6251" w:rsidRDefault="000F6251" w:rsidP="00E35078">
            <w:pPr>
              <w:autoSpaceDE w:val="0"/>
              <w:autoSpaceDN w:val="0"/>
              <w:adjustRightInd w:val="0"/>
              <w:spacing w:line="360" w:lineRule="exact"/>
              <w:jc w:val="both"/>
              <w:rPr>
                <w:rFonts w:ascii="標楷體" w:eastAsia="標楷體" w:hAnsi="標楷體"/>
                <w:sz w:val="26"/>
                <w:szCs w:val="26"/>
              </w:rPr>
            </w:pPr>
          </w:p>
          <w:p w14:paraId="7D413469" w14:textId="77777777" w:rsidR="000F6251" w:rsidRDefault="000F6251" w:rsidP="00E35078">
            <w:pPr>
              <w:autoSpaceDE w:val="0"/>
              <w:autoSpaceDN w:val="0"/>
              <w:adjustRightInd w:val="0"/>
              <w:spacing w:line="360" w:lineRule="exact"/>
              <w:jc w:val="both"/>
              <w:rPr>
                <w:rFonts w:ascii="標楷體" w:eastAsia="標楷體" w:hAnsi="標楷體"/>
                <w:sz w:val="26"/>
                <w:szCs w:val="26"/>
              </w:rPr>
            </w:pPr>
          </w:p>
          <w:p w14:paraId="1B914D7B" w14:textId="77777777" w:rsidR="009256D9" w:rsidRPr="009D770D" w:rsidRDefault="009256D9" w:rsidP="009256D9">
            <w:pPr>
              <w:autoSpaceDE w:val="0"/>
              <w:autoSpaceDN w:val="0"/>
              <w:adjustRightInd w:val="0"/>
              <w:spacing w:line="360" w:lineRule="exact"/>
              <w:jc w:val="both"/>
              <w:rPr>
                <w:rFonts w:ascii="標楷體" w:eastAsia="標楷體" w:hAnsi="標楷體"/>
                <w:sz w:val="26"/>
                <w:szCs w:val="26"/>
              </w:rPr>
            </w:pPr>
            <w:r w:rsidRPr="009D770D">
              <w:rPr>
                <w:rFonts w:ascii="標楷體" w:eastAsia="標楷體" w:hAnsi="標楷體" w:hint="eastAsia"/>
                <w:sz w:val="26"/>
                <w:szCs w:val="26"/>
              </w:rPr>
              <w:lastRenderedPageBreak/>
              <w:t>東石安德日間照顧中心</w:t>
            </w:r>
          </w:p>
          <w:p w14:paraId="58D0A354" w14:textId="77777777" w:rsidR="00E35078" w:rsidRPr="009D770D" w:rsidRDefault="00E35078" w:rsidP="00E35078">
            <w:pPr>
              <w:spacing w:line="360" w:lineRule="exact"/>
              <w:jc w:val="both"/>
              <w:rPr>
                <w:rFonts w:ascii="標楷體" w:eastAsia="標楷體" w:hAnsi="標楷體"/>
                <w:sz w:val="26"/>
                <w:szCs w:val="26"/>
              </w:rPr>
            </w:pPr>
          </w:p>
        </w:tc>
        <w:tc>
          <w:tcPr>
            <w:tcW w:w="1261" w:type="dxa"/>
            <w:vMerge w:val="restart"/>
          </w:tcPr>
          <w:p w14:paraId="2D535813" w14:textId="436C025A" w:rsidR="00E35078" w:rsidRPr="009D770D" w:rsidRDefault="00E35078" w:rsidP="00E35078">
            <w:pPr>
              <w:autoSpaceDE w:val="0"/>
              <w:autoSpaceDN w:val="0"/>
              <w:adjustRightInd w:val="0"/>
              <w:spacing w:line="360" w:lineRule="exact"/>
              <w:jc w:val="both"/>
              <w:rPr>
                <w:rFonts w:ascii="標楷體" w:eastAsia="標楷體" w:hAnsi="標楷體" w:cs="Arial"/>
                <w:kern w:val="0"/>
                <w:sz w:val="26"/>
                <w:szCs w:val="26"/>
              </w:rPr>
            </w:pPr>
            <w:r w:rsidRPr="009D770D">
              <w:rPr>
                <w:rFonts w:ascii="標楷體" w:eastAsia="標楷體" w:hAnsi="標楷體" w:cs="Arial" w:hint="eastAsia"/>
                <w:kern w:val="0"/>
                <w:sz w:val="26"/>
                <w:szCs w:val="26"/>
              </w:rPr>
              <w:lastRenderedPageBreak/>
              <w:t>老人福利事業事項：辦理長期照顧服務老人福利事業事項：辦理長期照顧服務</w:t>
            </w:r>
          </w:p>
          <w:p w14:paraId="021BCFC6" w14:textId="199299D1" w:rsidR="00E35078" w:rsidRDefault="00E35078" w:rsidP="00E35078">
            <w:pPr>
              <w:autoSpaceDE w:val="0"/>
              <w:autoSpaceDN w:val="0"/>
              <w:adjustRightInd w:val="0"/>
              <w:spacing w:line="360" w:lineRule="exact"/>
              <w:jc w:val="both"/>
              <w:rPr>
                <w:rFonts w:ascii="標楷體" w:eastAsia="標楷體" w:hAnsi="標楷體"/>
                <w:sz w:val="26"/>
                <w:szCs w:val="26"/>
              </w:rPr>
            </w:pPr>
          </w:p>
          <w:p w14:paraId="2823A079" w14:textId="34997841" w:rsidR="00A060C5" w:rsidRDefault="00A060C5" w:rsidP="00E35078">
            <w:pPr>
              <w:autoSpaceDE w:val="0"/>
              <w:autoSpaceDN w:val="0"/>
              <w:adjustRightInd w:val="0"/>
              <w:spacing w:line="360" w:lineRule="exact"/>
              <w:jc w:val="both"/>
              <w:rPr>
                <w:rFonts w:ascii="標楷體" w:eastAsia="標楷體" w:hAnsi="標楷體"/>
                <w:sz w:val="26"/>
                <w:szCs w:val="26"/>
              </w:rPr>
            </w:pPr>
          </w:p>
          <w:p w14:paraId="7EA7227C" w14:textId="6CE2FD2F" w:rsidR="000F6251" w:rsidRDefault="000F6251" w:rsidP="00E35078">
            <w:pPr>
              <w:autoSpaceDE w:val="0"/>
              <w:autoSpaceDN w:val="0"/>
              <w:adjustRightInd w:val="0"/>
              <w:spacing w:line="360" w:lineRule="exact"/>
              <w:jc w:val="both"/>
              <w:rPr>
                <w:rFonts w:ascii="標楷體" w:eastAsia="標楷體" w:hAnsi="標楷體"/>
                <w:sz w:val="26"/>
                <w:szCs w:val="26"/>
              </w:rPr>
            </w:pPr>
          </w:p>
          <w:p w14:paraId="5B17E3F1" w14:textId="3E9075BC" w:rsidR="000F6251" w:rsidRDefault="000F6251" w:rsidP="00E35078">
            <w:pPr>
              <w:autoSpaceDE w:val="0"/>
              <w:autoSpaceDN w:val="0"/>
              <w:adjustRightInd w:val="0"/>
              <w:spacing w:line="360" w:lineRule="exact"/>
              <w:jc w:val="both"/>
              <w:rPr>
                <w:rFonts w:ascii="標楷體" w:eastAsia="標楷體" w:hAnsi="標楷體"/>
                <w:sz w:val="26"/>
                <w:szCs w:val="26"/>
              </w:rPr>
            </w:pPr>
          </w:p>
          <w:p w14:paraId="47017753" w14:textId="77777777" w:rsidR="000F6251" w:rsidRDefault="000F6251" w:rsidP="00E35078">
            <w:pPr>
              <w:autoSpaceDE w:val="0"/>
              <w:autoSpaceDN w:val="0"/>
              <w:adjustRightInd w:val="0"/>
              <w:spacing w:line="360" w:lineRule="exact"/>
              <w:jc w:val="both"/>
              <w:rPr>
                <w:rFonts w:ascii="標楷體" w:eastAsia="標楷體" w:hAnsi="標楷體"/>
                <w:sz w:val="26"/>
                <w:szCs w:val="26"/>
              </w:rPr>
            </w:pPr>
          </w:p>
          <w:p w14:paraId="0BBD1B2C" w14:textId="77777777" w:rsidR="009256D9" w:rsidRPr="009D770D" w:rsidRDefault="009256D9" w:rsidP="009256D9">
            <w:pPr>
              <w:autoSpaceDE w:val="0"/>
              <w:autoSpaceDN w:val="0"/>
              <w:adjustRightInd w:val="0"/>
              <w:spacing w:line="360" w:lineRule="exact"/>
              <w:jc w:val="both"/>
              <w:rPr>
                <w:rFonts w:ascii="標楷體" w:eastAsia="標楷體" w:hAnsi="標楷體"/>
                <w:sz w:val="26"/>
                <w:szCs w:val="26"/>
              </w:rPr>
            </w:pPr>
            <w:r w:rsidRPr="009D770D">
              <w:rPr>
                <w:rFonts w:ascii="標楷體" w:eastAsia="標楷體" w:hAnsi="標楷體" w:hint="eastAsia"/>
                <w:sz w:val="26"/>
                <w:szCs w:val="26"/>
              </w:rPr>
              <w:lastRenderedPageBreak/>
              <w:t>老人福利事業事項：辦理長期照顧服務</w:t>
            </w:r>
          </w:p>
          <w:p w14:paraId="1B6F9C1D" w14:textId="54C0C393" w:rsidR="009256D9" w:rsidRPr="009D770D" w:rsidRDefault="009256D9" w:rsidP="00E35078">
            <w:pPr>
              <w:autoSpaceDE w:val="0"/>
              <w:autoSpaceDN w:val="0"/>
              <w:adjustRightInd w:val="0"/>
              <w:spacing w:line="360" w:lineRule="exact"/>
              <w:jc w:val="both"/>
              <w:rPr>
                <w:rFonts w:ascii="標楷體" w:eastAsia="標楷體" w:hAnsi="標楷體"/>
                <w:sz w:val="26"/>
                <w:szCs w:val="26"/>
              </w:rPr>
            </w:pPr>
          </w:p>
        </w:tc>
        <w:tc>
          <w:tcPr>
            <w:tcW w:w="2037" w:type="dxa"/>
          </w:tcPr>
          <w:p w14:paraId="23C4B743" w14:textId="34AB16CF" w:rsidR="00E35078" w:rsidRPr="009D770D" w:rsidRDefault="00E35078" w:rsidP="00E35078">
            <w:pPr>
              <w:autoSpaceDE w:val="0"/>
              <w:autoSpaceDN w:val="0"/>
              <w:adjustRightInd w:val="0"/>
              <w:spacing w:line="360" w:lineRule="exact"/>
              <w:rPr>
                <w:rFonts w:ascii="標楷體" w:eastAsia="標楷體" w:hAnsi="標楷體"/>
                <w:sz w:val="26"/>
                <w:szCs w:val="26"/>
              </w:rPr>
            </w:pPr>
            <w:r w:rsidRPr="009D770D">
              <w:rPr>
                <w:rFonts w:ascii="標楷體" w:eastAsia="標楷體" w:hAnsi="標楷體" w:hint="eastAsia"/>
                <w:sz w:val="26"/>
                <w:szCs w:val="26"/>
              </w:rPr>
              <w:lastRenderedPageBreak/>
              <w:t>由嘉義縣長期照顧管理</w:t>
            </w:r>
            <w:proofErr w:type="gramStart"/>
            <w:r w:rsidRPr="009D770D">
              <w:rPr>
                <w:rFonts w:ascii="標楷體" w:eastAsia="標楷體" w:hAnsi="標楷體" w:hint="eastAsia"/>
                <w:sz w:val="26"/>
                <w:szCs w:val="26"/>
              </w:rPr>
              <w:t>中心派案為</w:t>
            </w:r>
            <w:proofErr w:type="gramEnd"/>
            <w:r w:rsidRPr="009D770D">
              <w:rPr>
                <w:rFonts w:ascii="標楷體" w:eastAsia="標楷體" w:hAnsi="標楷體" w:hint="eastAsia"/>
                <w:sz w:val="26"/>
                <w:szCs w:val="26"/>
              </w:rPr>
              <w:t>標準設籍並實際居住於本</w:t>
            </w:r>
            <w:proofErr w:type="gramStart"/>
            <w:r w:rsidRPr="009D770D">
              <w:rPr>
                <w:rFonts w:ascii="標楷體" w:eastAsia="標楷體" w:hAnsi="標楷體" w:hint="eastAsia"/>
                <w:sz w:val="26"/>
                <w:szCs w:val="26"/>
              </w:rPr>
              <w:t>縣年滿</w:t>
            </w:r>
            <w:proofErr w:type="gramEnd"/>
            <w:r w:rsidRPr="009D770D">
              <w:rPr>
                <w:rFonts w:ascii="標楷體" w:eastAsia="標楷體" w:hAnsi="標楷體" w:hint="eastAsia"/>
                <w:sz w:val="26"/>
                <w:szCs w:val="26"/>
              </w:rPr>
              <w:t>65歲以上及50-64歲身心障礙者，提供日間照顧服務。</w:t>
            </w:r>
          </w:p>
        </w:tc>
        <w:tc>
          <w:tcPr>
            <w:tcW w:w="4498" w:type="dxa"/>
            <w:gridSpan w:val="2"/>
          </w:tcPr>
          <w:p w14:paraId="759D84D5" w14:textId="77777777" w:rsidR="000F6251" w:rsidRPr="000F6251" w:rsidRDefault="000F6251" w:rsidP="000F6251">
            <w:pPr>
              <w:autoSpaceDE w:val="0"/>
              <w:autoSpaceDN w:val="0"/>
              <w:adjustRightInd w:val="0"/>
              <w:spacing w:line="360" w:lineRule="exact"/>
              <w:rPr>
                <w:rFonts w:ascii="標楷體" w:eastAsia="標楷體" w:hAnsi="標楷體"/>
                <w:sz w:val="26"/>
                <w:szCs w:val="26"/>
              </w:rPr>
            </w:pPr>
            <w:r w:rsidRPr="000F6251">
              <w:rPr>
                <w:rFonts w:ascii="標楷體" w:eastAsia="標楷體" w:hAnsi="標楷體" w:hint="eastAsia"/>
                <w:sz w:val="26"/>
                <w:szCs w:val="26"/>
              </w:rPr>
              <w:t>1.</w:t>
            </w:r>
            <w:r w:rsidRPr="000F6251">
              <w:rPr>
                <w:rFonts w:ascii="標楷體" w:eastAsia="標楷體" w:hAnsi="標楷體" w:hint="eastAsia"/>
                <w:sz w:val="26"/>
                <w:szCs w:val="26"/>
              </w:rPr>
              <w:tab/>
              <w:t>個案管理服務：34人/4061.5人次(結案10案)。</w:t>
            </w:r>
          </w:p>
          <w:p w14:paraId="36FDD1CC" w14:textId="77777777" w:rsidR="000F6251" w:rsidRPr="000F6251" w:rsidRDefault="000F6251" w:rsidP="000F6251">
            <w:pPr>
              <w:autoSpaceDE w:val="0"/>
              <w:autoSpaceDN w:val="0"/>
              <w:adjustRightInd w:val="0"/>
              <w:spacing w:line="360" w:lineRule="exact"/>
              <w:rPr>
                <w:rFonts w:ascii="標楷體" w:eastAsia="標楷體" w:hAnsi="標楷體"/>
                <w:sz w:val="26"/>
                <w:szCs w:val="26"/>
              </w:rPr>
            </w:pPr>
            <w:r w:rsidRPr="000F6251">
              <w:rPr>
                <w:rFonts w:ascii="標楷體" w:eastAsia="標楷體" w:hAnsi="標楷體" w:hint="eastAsia"/>
                <w:sz w:val="26"/>
                <w:szCs w:val="26"/>
              </w:rPr>
              <w:t>2.</w:t>
            </w:r>
            <w:r w:rsidRPr="000F6251">
              <w:rPr>
                <w:rFonts w:ascii="標楷體" w:eastAsia="標楷體" w:hAnsi="標楷體" w:hint="eastAsia"/>
                <w:sz w:val="26"/>
                <w:szCs w:val="26"/>
              </w:rPr>
              <w:tab/>
              <w:t>社區宣導：1場次/21人次。</w:t>
            </w:r>
          </w:p>
          <w:p w14:paraId="426640AC" w14:textId="77777777" w:rsidR="000F6251" w:rsidRPr="000F6251" w:rsidRDefault="000F6251" w:rsidP="000F6251">
            <w:pPr>
              <w:autoSpaceDE w:val="0"/>
              <w:autoSpaceDN w:val="0"/>
              <w:adjustRightInd w:val="0"/>
              <w:spacing w:line="360" w:lineRule="exact"/>
              <w:rPr>
                <w:rFonts w:ascii="標楷體" w:eastAsia="標楷體" w:hAnsi="標楷體"/>
                <w:sz w:val="26"/>
                <w:szCs w:val="26"/>
              </w:rPr>
            </w:pPr>
            <w:r w:rsidRPr="000F6251">
              <w:rPr>
                <w:rFonts w:ascii="標楷體" w:eastAsia="標楷體" w:hAnsi="標楷體" w:hint="eastAsia"/>
                <w:sz w:val="26"/>
                <w:szCs w:val="26"/>
              </w:rPr>
              <w:t>3.</w:t>
            </w:r>
            <w:r w:rsidRPr="000F6251">
              <w:rPr>
                <w:rFonts w:ascii="標楷體" w:eastAsia="標楷體" w:hAnsi="標楷體" w:hint="eastAsia"/>
                <w:sz w:val="26"/>
                <w:szCs w:val="26"/>
              </w:rPr>
              <w:tab/>
              <w:t>節慶活動：10場次/177人次</w:t>
            </w:r>
          </w:p>
          <w:p w14:paraId="67CBDDD9" w14:textId="77777777" w:rsidR="000F6251" w:rsidRPr="000F6251" w:rsidRDefault="000F6251" w:rsidP="000F6251">
            <w:pPr>
              <w:autoSpaceDE w:val="0"/>
              <w:autoSpaceDN w:val="0"/>
              <w:adjustRightInd w:val="0"/>
              <w:spacing w:line="360" w:lineRule="exact"/>
              <w:rPr>
                <w:rFonts w:ascii="標楷體" w:eastAsia="標楷體" w:hAnsi="標楷體"/>
                <w:sz w:val="26"/>
                <w:szCs w:val="26"/>
              </w:rPr>
            </w:pPr>
            <w:r w:rsidRPr="000F6251">
              <w:rPr>
                <w:rFonts w:ascii="標楷體" w:eastAsia="標楷體" w:hAnsi="標楷體" w:hint="eastAsia"/>
                <w:sz w:val="26"/>
                <w:szCs w:val="26"/>
              </w:rPr>
              <w:t>4.</w:t>
            </w:r>
            <w:r w:rsidRPr="000F6251">
              <w:rPr>
                <w:rFonts w:ascii="標楷體" w:eastAsia="標楷體" w:hAnsi="標楷體" w:hint="eastAsia"/>
                <w:sz w:val="26"/>
                <w:szCs w:val="26"/>
              </w:rPr>
              <w:tab/>
            </w:r>
            <w:proofErr w:type="gramStart"/>
            <w:r w:rsidRPr="000F6251">
              <w:rPr>
                <w:rFonts w:ascii="標楷體" w:eastAsia="標楷體" w:hAnsi="標楷體" w:hint="eastAsia"/>
                <w:sz w:val="26"/>
                <w:szCs w:val="26"/>
              </w:rPr>
              <w:t>外督會議</w:t>
            </w:r>
            <w:proofErr w:type="gramEnd"/>
            <w:r w:rsidRPr="000F6251">
              <w:rPr>
                <w:rFonts w:ascii="標楷體" w:eastAsia="標楷體" w:hAnsi="標楷體" w:hint="eastAsia"/>
                <w:sz w:val="26"/>
                <w:szCs w:val="26"/>
              </w:rPr>
              <w:t>暨個案研討，2場次</w:t>
            </w:r>
          </w:p>
          <w:p w14:paraId="130AC618" w14:textId="77777777" w:rsidR="000F6251" w:rsidRPr="000F6251" w:rsidRDefault="000F6251" w:rsidP="000F6251">
            <w:pPr>
              <w:autoSpaceDE w:val="0"/>
              <w:autoSpaceDN w:val="0"/>
              <w:adjustRightInd w:val="0"/>
              <w:spacing w:line="360" w:lineRule="exact"/>
              <w:rPr>
                <w:rFonts w:ascii="標楷體" w:eastAsia="標楷體" w:hAnsi="標楷體"/>
                <w:sz w:val="26"/>
                <w:szCs w:val="26"/>
              </w:rPr>
            </w:pPr>
            <w:r w:rsidRPr="000F6251">
              <w:rPr>
                <w:rFonts w:ascii="標楷體" w:eastAsia="標楷體" w:hAnsi="標楷體" w:hint="eastAsia"/>
                <w:sz w:val="26"/>
                <w:szCs w:val="26"/>
              </w:rPr>
              <w:t>5.</w:t>
            </w:r>
            <w:r w:rsidRPr="000F6251">
              <w:rPr>
                <w:rFonts w:ascii="標楷體" w:eastAsia="標楷體" w:hAnsi="標楷體" w:hint="eastAsia"/>
                <w:sz w:val="26"/>
                <w:szCs w:val="26"/>
              </w:rPr>
              <w:tab/>
              <w:t>中心會議，4場次</w:t>
            </w:r>
          </w:p>
          <w:p w14:paraId="1F5E4EA7" w14:textId="77777777" w:rsidR="000F6251" w:rsidRPr="000F6251" w:rsidRDefault="000F6251" w:rsidP="000F6251">
            <w:pPr>
              <w:autoSpaceDE w:val="0"/>
              <w:autoSpaceDN w:val="0"/>
              <w:adjustRightInd w:val="0"/>
              <w:spacing w:line="360" w:lineRule="exact"/>
              <w:rPr>
                <w:rFonts w:ascii="標楷體" w:eastAsia="標楷體" w:hAnsi="標楷體"/>
                <w:sz w:val="26"/>
                <w:szCs w:val="26"/>
              </w:rPr>
            </w:pPr>
            <w:r w:rsidRPr="000F6251">
              <w:rPr>
                <w:rFonts w:ascii="標楷體" w:eastAsia="標楷體" w:hAnsi="標楷體" w:hint="eastAsia"/>
                <w:sz w:val="26"/>
                <w:szCs w:val="26"/>
              </w:rPr>
              <w:t>6.</w:t>
            </w:r>
            <w:r w:rsidRPr="000F6251">
              <w:rPr>
                <w:rFonts w:ascii="標楷體" w:eastAsia="標楷體" w:hAnsi="標楷體" w:hint="eastAsia"/>
                <w:sz w:val="26"/>
                <w:szCs w:val="26"/>
              </w:rPr>
              <w:tab/>
              <w:t>親屬旅遊:1場</w:t>
            </w:r>
          </w:p>
          <w:p w14:paraId="7FFC1E87" w14:textId="77777777" w:rsidR="000F6251" w:rsidRPr="000F6251" w:rsidRDefault="000F6251" w:rsidP="000F6251">
            <w:pPr>
              <w:autoSpaceDE w:val="0"/>
              <w:autoSpaceDN w:val="0"/>
              <w:adjustRightInd w:val="0"/>
              <w:spacing w:line="360" w:lineRule="exact"/>
              <w:rPr>
                <w:rFonts w:ascii="標楷體" w:eastAsia="標楷體" w:hAnsi="標楷體"/>
                <w:sz w:val="26"/>
                <w:szCs w:val="26"/>
              </w:rPr>
            </w:pPr>
            <w:r w:rsidRPr="000F6251">
              <w:rPr>
                <w:rFonts w:ascii="標楷體" w:eastAsia="標楷體" w:hAnsi="標楷體" w:hint="eastAsia"/>
                <w:sz w:val="26"/>
                <w:szCs w:val="26"/>
              </w:rPr>
              <w:t>7.</w:t>
            </w:r>
            <w:r w:rsidRPr="000F6251">
              <w:rPr>
                <w:rFonts w:ascii="標楷體" w:eastAsia="標楷體" w:hAnsi="標楷體" w:hint="eastAsia"/>
                <w:sz w:val="26"/>
                <w:szCs w:val="26"/>
              </w:rPr>
              <w:tab/>
              <w:t>帶長輩至衛生所</w:t>
            </w:r>
            <w:proofErr w:type="gramStart"/>
            <w:r w:rsidRPr="000F6251">
              <w:rPr>
                <w:rFonts w:ascii="標楷體" w:eastAsia="標楷體" w:hAnsi="標楷體" w:hint="eastAsia"/>
                <w:sz w:val="26"/>
                <w:szCs w:val="26"/>
              </w:rPr>
              <w:t>施打流感</w:t>
            </w:r>
            <w:proofErr w:type="gramEnd"/>
            <w:r w:rsidRPr="000F6251">
              <w:rPr>
                <w:rFonts w:ascii="標楷體" w:eastAsia="標楷體" w:hAnsi="標楷體" w:hint="eastAsia"/>
                <w:sz w:val="26"/>
                <w:szCs w:val="26"/>
              </w:rPr>
              <w:t>疫苗</w:t>
            </w:r>
          </w:p>
          <w:p w14:paraId="062C1449" w14:textId="1E4B96AD" w:rsidR="000F6251" w:rsidRDefault="000F6251" w:rsidP="000F6251">
            <w:pPr>
              <w:autoSpaceDE w:val="0"/>
              <w:autoSpaceDN w:val="0"/>
              <w:adjustRightInd w:val="0"/>
              <w:spacing w:line="360" w:lineRule="exact"/>
              <w:rPr>
                <w:rFonts w:ascii="標楷體" w:eastAsia="標楷體" w:hAnsi="標楷體"/>
                <w:sz w:val="26"/>
                <w:szCs w:val="26"/>
              </w:rPr>
            </w:pPr>
            <w:r w:rsidRPr="000F6251">
              <w:rPr>
                <w:rFonts w:ascii="標楷體" w:eastAsia="標楷體" w:hAnsi="標楷體" w:hint="eastAsia"/>
                <w:sz w:val="26"/>
                <w:szCs w:val="26"/>
              </w:rPr>
              <w:t>8.</w:t>
            </w:r>
            <w:r w:rsidRPr="000F6251">
              <w:rPr>
                <w:rFonts w:ascii="標楷體" w:eastAsia="標楷體" w:hAnsi="標楷體" w:hint="eastAsia"/>
                <w:sz w:val="26"/>
                <w:szCs w:val="26"/>
              </w:rPr>
              <w:tab/>
              <w:t>結合安仁家園、中正大學運動指導團、南華技術大學生死學系、麗星家族公益團隊、諸羅山歌藝協會公益團體辦理團體活動。</w:t>
            </w:r>
          </w:p>
          <w:p w14:paraId="54E0376C" w14:textId="77777777" w:rsidR="000F6251" w:rsidRPr="000F6251" w:rsidRDefault="000F6251" w:rsidP="000F6251">
            <w:pPr>
              <w:autoSpaceDE w:val="0"/>
              <w:autoSpaceDN w:val="0"/>
              <w:adjustRightInd w:val="0"/>
              <w:spacing w:line="360" w:lineRule="exact"/>
              <w:rPr>
                <w:rFonts w:ascii="標楷體" w:eastAsia="標楷體" w:hAnsi="標楷體"/>
                <w:sz w:val="26"/>
                <w:szCs w:val="26"/>
              </w:rPr>
            </w:pPr>
          </w:p>
          <w:p w14:paraId="72A7E6B7" w14:textId="786B0018" w:rsidR="00CB5AC6" w:rsidRPr="000F6251" w:rsidRDefault="00CB5AC6" w:rsidP="00CB5AC6">
            <w:pPr>
              <w:autoSpaceDE w:val="0"/>
              <w:autoSpaceDN w:val="0"/>
              <w:adjustRightInd w:val="0"/>
              <w:spacing w:line="360" w:lineRule="exact"/>
              <w:rPr>
                <w:rFonts w:ascii="標楷體" w:eastAsia="標楷體" w:hAnsi="標楷體"/>
                <w:sz w:val="26"/>
                <w:szCs w:val="26"/>
              </w:rPr>
            </w:pPr>
          </w:p>
        </w:tc>
        <w:tc>
          <w:tcPr>
            <w:tcW w:w="680" w:type="dxa"/>
          </w:tcPr>
          <w:p w14:paraId="2E4AEEFF" w14:textId="77777777" w:rsidR="00E35078" w:rsidRPr="009D770D" w:rsidRDefault="00E35078" w:rsidP="00E35078">
            <w:pPr>
              <w:jc w:val="center"/>
              <w:rPr>
                <w:rFonts w:ascii="標楷體" w:eastAsia="標楷體" w:hAnsi="標楷體"/>
                <w:sz w:val="26"/>
                <w:szCs w:val="26"/>
              </w:rPr>
            </w:pPr>
          </w:p>
        </w:tc>
      </w:tr>
      <w:tr w:rsidR="009D770D" w:rsidRPr="009D770D" w14:paraId="1A8E4609" w14:textId="77777777" w:rsidTr="00BA09F8">
        <w:trPr>
          <w:trHeight w:val="3114"/>
        </w:trPr>
        <w:tc>
          <w:tcPr>
            <w:tcW w:w="597" w:type="dxa"/>
            <w:vMerge/>
          </w:tcPr>
          <w:p w14:paraId="4C2C9849" w14:textId="77777777" w:rsidR="009256D9" w:rsidRPr="009D770D" w:rsidRDefault="009256D9" w:rsidP="009256D9">
            <w:pPr>
              <w:spacing w:line="360" w:lineRule="exact"/>
              <w:jc w:val="both"/>
              <w:rPr>
                <w:rFonts w:ascii="標楷體" w:eastAsia="標楷體" w:hAnsi="標楷體"/>
                <w:sz w:val="26"/>
                <w:szCs w:val="26"/>
              </w:rPr>
            </w:pPr>
          </w:p>
        </w:tc>
        <w:tc>
          <w:tcPr>
            <w:tcW w:w="1261" w:type="dxa"/>
            <w:vMerge/>
          </w:tcPr>
          <w:p w14:paraId="65DB1670" w14:textId="77777777" w:rsidR="009256D9" w:rsidRPr="009D770D" w:rsidRDefault="009256D9" w:rsidP="009256D9">
            <w:pPr>
              <w:spacing w:line="360" w:lineRule="exact"/>
              <w:jc w:val="both"/>
              <w:rPr>
                <w:rFonts w:ascii="標楷體" w:eastAsia="標楷體" w:hAnsi="標楷體"/>
                <w:sz w:val="26"/>
                <w:szCs w:val="26"/>
              </w:rPr>
            </w:pPr>
          </w:p>
        </w:tc>
        <w:tc>
          <w:tcPr>
            <w:tcW w:w="2037" w:type="dxa"/>
          </w:tcPr>
          <w:p w14:paraId="20F8B270" w14:textId="49583F45" w:rsidR="009256D9" w:rsidRPr="009D770D" w:rsidRDefault="009256D9" w:rsidP="000F6251">
            <w:pPr>
              <w:spacing w:line="360" w:lineRule="exact"/>
              <w:ind w:rightChars="-26" w:right="-62"/>
              <w:rPr>
                <w:rFonts w:ascii="標楷體" w:eastAsia="標楷體" w:hAnsi="標楷體"/>
                <w:sz w:val="26"/>
                <w:szCs w:val="26"/>
              </w:rPr>
            </w:pPr>
            <w:r w:rsidRPr="009D770D">
              <w:rPr>
                <w:rFonts w:ascii="標楷體" w:eastAsia="標楷體" w:hAnsi="標楷體" w:hint="eastAsia"/>
                <w:sz w:val="26"/>
                <w:szCs w:val="26"/>
              </w:rPr>
              <w:t>由嘉義縣長期照顧管理</w:t>
            </w:r>
            <w:proofErr w:type="gramStart"/>
            <w:r w:rsidRPr="009D770D">
              <w:rPr>
                <w:rFonts w:ascii="標楷體" w:eastAsia="標楷體" w:hAnsi="標楷體" w:hint="eastAsia"/>
                <w:sz w:val="26"/>
                <w:szCs w:val="26"/>
              </w:rPr>
              <w:t>中心派案為</w:t>
            </w:r>
            <w:proofErr w:type="gramEnd"/>
            <w:r w:rsidRPr="009D770D">
              <w:rPr>
                <w:rFonts w:ascii="標楷體" w:eastAsia="標楷體" w:hAnsi="標楷體" w:hint="eastAsia"/>
                <w:sz w:val="26"/>
                <w:szCs w:val="26"/>
              </w:rPr>
              <w:t>標準設籍並實際居住於本</w:t>
            </w:r>
            <w:proofErr w:type="gramStart"/>
            <w:r w:rsidRPr="009D770D">
              <w:rPr>
                <w:rFonts w:ascii="標楷體" w:eastAsia="標楷體" w:hAnsi="標楷體" w:hint="eastAsia"/>
                <w:sz w:val="26"/>
                <w:szCs w:val="26"/>
              </w:rPr>
              <w:t>縣年滿</w:t>
            </w:r>
            <w:proofErr w:type="gramEnd"/>
            <w:r w:rsidRPr="009D770D">
              <w:rPr>
                <w:rFonts w:ascii="標楷體" w:eastAsia="標楷體" w:hAnsi="標楷體" w:hint="eastAsia"/>
                <w:sz w:val="26"/>
                <w:szCs w:val="26"/>
              </w:rPr>
              <w:t>65歲以上及50-64歲身心障礙者，提供日間照顧服務。</w:t>
            </w:r>
          </w:p>
        </w:tc>
        <w:tc>
          <w:tcPr>
            <w:tcW w:w="4498" w:type="dxa"/>
            <w:gridSpan w:val="2"/>
            <w:vAlign w:val="center"/>
          </w:tcPr>
          <w:p w14:paraId="08476FAD" w14:textId="3793E77C" w:rsidR="000F6251" w:rsidRPr="000F6251" w:rsidRDefault="000F6251" w:rsidP="000F6251">
            <w:pPr>
              <w:pStyle w:val="a7"/>
              <w:numPr>
                <w:ilvl w:val="0"/>
                <w:numId w:val="31"/>
              </w:numPr>
              <w:spacing w:line="320" w:lineRule="exact"/>
              <w:ind w:leftChars="0"/>
              <w:jc w:val="both"/>
              <w:rPr>
                <w:rFonts w:ascii="標楷體" w:eastAsia="標楷體" w:hAnsi="標楷體"/>
                <w:sz w:val="26"/>
                <w:szCs w:val="26"/>
              </w:rPr>
            </w:pPr>
            <w:r w:rsidRPr="000F6251">
              <w:rPr>
                <w:rFonts w:ascii="標楷體" w:eastAsia="標楷體" w:hAnsi="標楷體" w:hint="eastAsia"/>
                <w:sz w:val="26"/>
                <w:szCs w:val="26"/>
              </w:rPr>
              <w:t>案管理服務：32人(失能17人；失</w:t>
            </w:r>
          </w:p>
          <w:p w14:paraId="78824F02" w14:textId="2098281C" w:rsidR="000F6251" w:rsidRPr="000F6251" w:rsidRDefault="000F6251" w:rsidP="000F6251">
            <w:pPr>
              <w:pStyle w:val="a7"/>
              <w:spacing w:line="320" w:lineRule="exact"/>
              <w:ind w:leftChars="0" w:left="394"/>
              <w:jc w:val="both"/>
              <w:rPr>
                <w:rFonts w:ascii="標楷體" w:eastAsia="標楷體" w:hAnsi="標楷體"/>
                <w:sz w:val="26"/>
                <w:szCs w:val="26"/>
              </w:rPr>
            </w:pPr>
            <w:r w:rsidRPr="000F6251">
              <w:rPr>
                <w:rFonts w:ascii="標楷體" w:eastAsia="標楷體" w:hAnsi="標楷體" w:hint="eastAsia"/>
                <w:sz w:val="26"/>
                <w:szCs w:val="26"/>
              </w:rPr>
              <w:t>智15人)/2735人次(112年受</w:t>
            </w:r>
            <w:proofErr w:type="gramStart"/>
            <w:r w:rsidRPr="000F6251">
              <w:rPr>
                <w:rFonts w:ascii="標楷體" w:eastAsia="標楷體" w:hAnsi="標楷體" w:hint="eastAsia"/>
                <w:sz w:val="26"/>
                <w:szCs w:val="26"/>
              </w:rPr>
              <w:t>疫</w:t>
            </w:r>
            <w:proofErr w:type="gramEnd"/>
            <w:r w:rsidRPr="000F6251">
              <w:rPr>
                <w:rFonts w:ascii="標楷體" w:eastAsia="標楷體" w:hAnsi="標楷體" w:hint="eastAsia"/>
                <w:sz w:val="26"/>
                <w:szCs w:val="26"/>
              </w:rPr>
              <w:t>情影響長輩身體退化明顯，聘請外</w:t>
            </w:r>
            <w:proofErr w:type="gramStart"/>
            <w:r w:rsidRPr="000F6251">
              <w:rPr>
                <w:rFonts w:ascii="標楷體" w:eastAsia="標楷體" w:hAnsi="標楷體" w:hint="eastAsia"/>
                <w:sz w:val="26"/>
                <w:szCs w:val="26"/>
              </w:rPr>
              <w:t>傭</w:t>
            </w:r>
            <w:proofErr w:type="gramEnd"/>
            <w:r w:rsidRPr="000F6251">
              <w:rPr>
                <w:rFonts w:ascii="標楷體" w:eastAsia="標楷體" w:hAnsi="標楷體" w:hint="eastAsia"/>
                <w:sz w:val="26"/>
                <w:szCs w:val="26"/>
              </w:rPr>
              <w:t>及入住機構長輩增加結案人數驟增影響服務人數)。</w:t>
            </w:r>
          </w:p>
          <w:p w14:paraId="3A1DFC42" w14:textId="77777777" w:rsidR="000F6251" w:rsidRPr="000F6251" w:rsidRDefault="000F6251" w:rsidP="000F6251">
            <w:pPr>
              <w:spacing w:line="320" w:lineRule="exact"/>
              <w:ind w:leftChars="-76" w:left="-182" w:firstLineChars="83" w:firstLine="216"/>
              <w:jc w:val="both"/>
              <w:rPr>
                <w:rFonts w:ascii="標楷體" w:eastAsia="標楷體" w:hAnsi="標楷體"/>
                <w:sz w:val="26"/>
                <w:szCs w:val="26"/>
              </w:rPr>
            </w:pPr>
            <w:r w:rsidRPr="000F6251">
              <w:rPr>
                <w:rFonts w:ascii="標楷體" w:eastAsia="標楷體" w:hAnsi="標楷體" w:hint="eastAsia"/>
                <w:sz w:val="26"/>
                <w:szCs w:val="26"/>
              </w:rPr>
              <w:t>2. 交通車接送服務：32人/2108趟次。</w:t>
            </w:r>
          </w:p>
          <w:p w14:paraId="76C4DDB8" w14:textId="77777777" w:rsidR="000F6251" w:rsidRDefault="000F6251" w:rsidP="000F6251">
            <w:pPr>
              <w:spacing w:line="320" w:lineRule="exact"/>
              <w:ind w:leftChars="-76" w:left="-182" w:firstLineChars="83" w:firstLine="216"/>
              <w:jc w:val="both"/>
              <w:rPr>
                <w:rFonts w:ascii="標楷體" w:eastAsia="標楷體" w:hAnsi="標楷體"/>
                <w:sz w:val="26"/>
                <w:szCs w:val="26"/>
              </w:rPr>
            </w:pPr>
            <w:r w:rsidRPr="000F6251">
              <w:rPr>
                <w:rFonts w:ascii="標楷體" w:eastAsia="標楷體" w:hAnsi="標楷體" w:hint="eastAsia"/>
                <w:sz w:val="26"/>
                <w:szCs w:val="26"/>
              </w:rPr>
              <w:t>3. 會議召開：中心會議8場、</w:t>
            </w:r>
            <w:proofErr w:type="gramStart"/>
            <w:r w:rsidRPr="000F6251">
              <w:rPr>
                <w:rFonts w:ascii="標楷體" w:eastAsia="標楷體" w:hAnsi="標楷體" w:hint="eastAsia"/>
                <w:sz w:val="26"/>
                <w:szCs w:val="26"/>
              </w:rPr>
              <w:t>外督會</w:t>
            </w:r>
            <w:proofErr w:type="gramEnd"/>
          </w:p>
          <w:p w14:paraId="2B63459F" w14:textId="71E794B5" w:rsidR="000F6251" w:rsidRPr="000F6251" w:rsidRDefault="000F6251" w:rsidP="000F6251">
            <w:pPr>
              <w:spacing w:line="320" w:lineRule="exact"/>
              <w:ind w:leftChars="-76" w:left="-182" w:firstLineChars="83" w:firstLine="216"/>
              <w:jc w:val="both"/>
              <w:rPr>
                <w:rFonts w:ascii="標楷體" w:eastAsia="標楷體" w:hAnsi="標楷體"/>
                <w:sz w:val="26"/>
                <w:szCs w:val="26"/>
              </w:rPr>
            </w:pPr>
            <w:r>
              <w:rPr>
                <w:rFonts w:ascii="標楷體" w:eastAsia="標楷體" w:hAnsi="標楷體" w:hint="eastAsia"/>
                <w:sz w:val="26"/>
                <w:szCs w:val="26"/>
              </w:rPr>
              <w:t xml:space="preserve">   </w:t>
            </w:r>
            <w:r w:rsidRPr="000F6251">
              <w:rPr>
                <w:rFonts w:ascii="標楷體" w:eastAsia="標楷體" w:hAnsi="標楷體" w:hint="eastAsia"/>
                <w:sz w:val="26"/>
                <w:szCs w:val="26"/>
              </w:rPr>
              <w:t>議4場</w:t>
            </w:r>
          </w:p>
          <w:p w14:paraId="40D1FB9D" w14:textId="77777777" w:rsidR="000F6251" w:rsidRDefault="000F6251" w:rsidP="000F6251">
            <w:pPr>
              <w:spacing w:line="320" w:lineRule="exact"/>
              <w:ind w:leftChars="-76" w:left="-182" w:firstLineChars="83" w:firstLine="216"/>
              <w:jc w:val="both"/>
              <w:rPr>
                <w:rFonts w:ascii="標楷體" w:eastAsia="標楷體" w:hAnsi="標楷體"/>
                <w:sz w:val="26"/>
                <w:szCs w:val="26"/>
              </w:rPr>
            </w:pPr>
            <w:r w:rsidRPr="000F6251">
              <w:rPr>
                <w:rFonts w:ascii="標楷體" w:eastAsia="標楷體" w:hAnsi="標楷體" w:hint="eastAsia"/>
                <w:sz w:val="26"/>
                <w:szCs w:val="26"/>
              </w:rPr>
              <w:t xml:space="preserve">4. </w:t>
            </w:r>
            <w:proofErr w:type="gramStart"/>
            <w:r w:rsidRPr="000F6251">
              <w:rPr>
                <w:rFonts w:ascii="標楷體" w:eastAsia="標楷體" w:hAnsi="標楷體" w:hint="eastAsia"/>
                <w:sz w:val="26"/>
                <w:szCs w:val="26"/>
              </w:rPr>
              <w:t>童銀共</w:t>
            </w:r>
            <w:proofErr w:type="gramEnd"/>
            <w:r w:rsidRPr="000F6251">
              <w:rPr>
                <w:rFonts w:ascii="標楷體" w:eastAsia="標楷體" w:hAnsi="標楷體" w:hint="eastAsia"/>
                <w:sz w:val="26"/>
                <w:szCs w:val="26"/>
              </w:rPr>
              <w:t>樂活動(結合東石國小)：0</w:t>
            </w:r>
          </w:p>
          <w:p w14:paraId="0625D933" w14:textId="77777777" w:rsidR="000F6251" w:rsidRDefault="000F6251" w:rsidP="000F6251">
            <w:pPr>
              <w:spacing w:line="320" w:lineRule="exact"/>
              <w:ind w:leftChars="-76" w:left="-182" w:firstLineChars="83" w:firstLine="216"/>
              <w:jc w:val="both"/>
              <w:rPr>
                <w:rFonts w:ascii="標楷體" w:eastAsia="標楷體" w:hAnsi="標楷體"/>
                <w:sz w:val="26"/>
                <w:szCs w:val="26"/>
              </w:rPr>
            </w:pPr>
            <w:r>
              <w:rPr>
                <w:rFonts w:ascii="標楷體" w:eastAsia="標楷體" w:hAnsi="標楷體" w:hint="eastAsia"/>
                <w:sz w:val="26"/>
                <w:szCs w:val="26"/>
              </w:rPr>
              <w:t xml:space="preserve">   </w:t>
            </w:r>
            <w:r w:rsidRPr="000F6251">
              <w:rPr>
                <w:rFonts w:ascii="標楷體" w:eastAsia="標楷體" w:hAnsi="標楷體" w:hint="eastAsia"/>
                <w:sz w:val="26"/>
                <w:szCs w:val="26"/>
              </w:rPr>
              <w:t>場次(受</w:t>
            </w:r>
            <w:proofErr w:type="gramStart"/>
            <w:r w:rsidRPr="000F6251">
              <w:rPr>
                <w:rFonts w:ascii="標楷體" w:eastAsia="標楷體" w:hAnsi="標楷體" w:hint="eastAsia"/>
                <w:sz w:val="26"/>
                <w:szCs w:val="26"/>
              </w:rPr>
              <w:t>疫</w:t>
            </w:r>
            <w:proofErr w:type="gramEnd"/>
            <w:r w:rsidRPr="000F6251">
              <w:rPr>
                <w:rFonts w:ascii="標楷體" w:eastAsia="標楷體" w:hAnsi="標楷體" w:hint="eastAsia"/>
                <w:sz w:val="26"/>
                <w:szCs w:val="26"/>
              </w:rPr>
              <w:t>情影響及長輩人數變動</w:t>
            </w:r>
            <w:r>
              <w:rPr>
                <w:rFonts w:ascii="標楷體" w:eastAsia="標楷體" w:hAnsi="標楷體" w:hint="eastAsia"/>
                <w:sz w:val="26"/>
                <w:szCs w:val="26"/>
              </w:rPr>
              <w:t xml:space="preserve"> </w:t>
            </w:r>
          </w:p>
          <w:p w14:paraId="1A72AFD8" w14:textId="52614612" w:rsidR="000F6251" w:rsidRPr="000F6251" w:rsidRDefault="000F6251" w:rsidP="000F6251">
            <w:pPr>
              <w:spacing w:line="320" w:lineRule="exact"/>
              <w:ind w:leftChars="-76" w:left="-182" w:firstLineChars="83" w:firstLine="216"/>
              <w:jc w:val="both"/>
              <w:rPr>
                <w:rFonts w:ascii="標楷體" w:eastAsia="標楷體" w:hAnsi="標楷體"/>
                <w:sz w:val="26"/>
                <w:szCs w:val="26"/>
              </w:rPr>
            </w:pPr>
            <w:r>
              <w:rPr>
                <w:rFonts w:ascii="標楷體" w:eastAsia="標楷體" w:hAnsi="標楷體" w:hint="eastAsia"/>
                <w:sz w:val="26"/>
                <w:szCs w:val="26"/>
              </w:rPr>
              <w:t xml:space="preserve">   </w:t>
            </w:r>
            <w:r w:rsidRPr="000F6251">
              <w:rPr>
                <w:rFonts w:ascii="標楷體" w:eastAsia="標楷體" w:hAnsi="標楷體" w:hint="eastAsia"/>
                <w:sz w:val="26"/>
                <w:szCs w:val="26"/>
              </w:rPr>
              <w:t>頻繁)</w:t>
            </w:r>
          </w:p>
          <w:p w14:paraId="3CD0A518" w14:textId="77777777" w:rsidR="000F6251" w:rsidRPr="000F6251" w:rsidRDefault="000F6251" w:rsidP="000F6251">
            <w:pPr>
              <w:spacing w:line="320" w:lineRule="exact"/>
              <w:ind w:leftChars="-76" w:left="-182" w:firstLineChars="83" w:firstLine="216"/>
              <w:jc w:val="both"/>
              <w:rPr>
                <w:rFonts w:ascii="標楷體" w:eastAsia="標楷體" w:hAnsi="標楷體"/>
                <w:sz w:val="26"/>
                <w:szCs w:val="26"/>
              </w:rPr>
            </w:pPr>
            <w:r w:rsidRPr="000F6251">
              <w:rPr>
                <w:rFonts w:ascii="標楷體" w:eastAsia="標楷體" w:hAnsi="標楷體" w:hint="eastAsia"/>
                <w:sz w:val="26"/>
                <w:szCs w:val="26"/>
              </w:rPr>
              <w:t>5. 社區戶外活動：6場次。</w:t>
            </w:r>
          </w:p>
          <w:p w14:paraId="2B5A6954" w14:textId="77777777" w:rsidR="000F6251" w:rsidRPr="000F6251" w:rsidRDefault="000F6251" w:rsidP="000F6251">
            <w:pPr>
              <w:spacing w:line="320" w:lineRule="exact"/>
              <w:ind w:leftChars="-76" w:left="-182" w:firstLineChars="83" w:firstLine="216"/>
              <w:jc w:val="both"/>
              <w:rPr>
                <w:rFonts w:ascii="標楷體" w:eastAsia="標楷體" w:hAnsi="標楷體"/>
                <w:sz w:val="26"/>
                <w:szCs w:val="26"/>
              </w:rPr>
            </w:pPr>
            <w:r w:rsidRPr="000F6251">
              <w:rPr>
                <w:rFonts w:ascii="標楷體" w:eastAsia="標楷體" w:hAnsi="標楷體" w:hint="eastAsia"/>
                <w:sz w:val="26"/>
                <w:szCs w:val="26"/>
              </w:rPr>
              <w:t>6. 社區宣導：1場次</w:t>
            </w:r>
          </w:p>
          <w:p w14:paraId="221B4430" w14:textId="77777777" w:rsidR="00877FFB" w:rsidRDefault="000F6251" w:rsidP="000F6251">
            <w:pPr>
              <w:spacing w:line="320" w:lineRule="exact"/>
              <w:ind w:leftChars="-76" w:left="-182" w:firstLineChars="83" w:firstLine="216"/>
              <w:jc w:val="both"/>
              <w:rPr>
                <w:rFonts w:ascii="標楷體" w:eastAsia="標楷體" w:hAnsi="標楷體"/>
                <w:sz w:val="26"/>
                <w:szCs w:val="26"/>
              </w:rPr>
            </w:pPr>
            <w:r w:rsidRPr="000F6251">
              <w:rPr>
                <w:rFonts w:ascii="標楷體" w:eastAsia="標楷體" w:hAnsi="標楷體" w:hint="eastAsia"/>
                <w:sz w:val="26"/>
                <w:szCs w:val="26"/>
              </w:rPr>
              <w:t>7. 共融活動：辦理10場次</w:t>
            </w:r>
          </w:p>
          <w:p w14:paraId="0F4A9339" w14:textId="77777777" w:rsidR="000F6251" w:rsidRDefault="000F6251" w:rsidP="000F6251">
            <w:pPr>
              <w:spacing w:line="320" w:lineRule="exact"/>
              <w:ind w:leftChars="-76" w:left="-182" w:firstLineChars="83" w:firstLine="216"/>
              <w:jc w:val="both"/>
              <w:rPr>
                <w:rFonts w:ascii="標楷體" w:eastAsia="標楷體" w:hAnsi="標楷體"/>
                <w:sz w:val="26"/>
                <w:szCs w:val="26"/>
              </w:rPr>
            </w:pPr>
          </w:p>
          <w:p w14:paraId="73A62CC5" w14:textId="0B13BD1C" w:rsidR="000F6251" w:rsidRPr="009D770D" w:rsidRDefault="000F6251" w:rsidP="000F6251">
            <w:pPr>
              <w:spacing w:line="320" w:lineRule="exact"/>
              <w:ind w:leftChars="116" w:left="278" w:firstLineChars="83" w:firstLine="216"/>
              <w:jc w:val="both"/>
              <w:rPr>
                <w:rFonts w:ascii="標楷體" w:eastAsia="標楷體" w:hAnsi="標楷體"/>
                <w:sz w:val="26"/>
                <w:szCs w:val="26"/>
              </w:rPr>
            </w:pPr>
          </w:p>
        </w:tc>
        <w:tc>
          <w:tcPr>
            <w:tcW w:w="680" w:type="dxa"/>
          </w:tcPr>
          <w:p w14:paraId="49108A16" w14:textId="77777777" w:rsidR="009256D9" w:rsidRPr="009D770D" w:rsidRDefault="009256D9" w:rsidP="009256D9">
            <w:pPr>
              <w:jc w:val="center"/>
              <w:rPr>
                <w:rFonts w:ascii="標楷體" w:eastAsia="標楷體" w:hAnsi="標楷體"/>
                <w:sz w:val="26"/>
                <w:szCs w:val="26"/>
              </w:rPr>
            </w:pPr>
          </w:p>
        </w:tc>
      </w:tr>
      <w:tr w:rsidR="00C0074F" w:rsidRPr="009D770D" w14:paraId="71852E6D" w14:textId="77777777" w:rsidTr="00BA09F8">
        <w:trPr>
          <w:trHeight w:val="454"/>
        </w:trPr>
        <w:tc>
          <w:tcPr>
            <w:tcW w:w="597" w:type="dxa"/>
            <w:vMerge w:val="restart"/>
          </w:tcPr>
          <w:p w14:paraId="137B3981" w14:textId="77777777" w:rsidR="00C0074F" w:rsidRPr="009D770D" w:rsidRDefault="00C0074F" w:rsidP="00C0074F">
            <w:pPr>
              <w:autoSpaceDE w:val="0"/>
              <w:autoSpaceDN w:val="0"/>
              <w:adjustRightInd w:val="0"/>
              <w:spacing w:line="360" w:lineRule="exact"/>
              <w:jc w:val="both"/>
              <w:rPr>
                <w:rFonts w:ascii="標楷體" w:eastAsia="標楷體" w:hAnsi="標楷體"/>
                <w:sz w:val="26"/>
                <w:szCs w:val="26"/>
              </w:rPr>
            </w:pPr>
            <w:r w:rsidRPr="009D770D">
              <w:rPr>
                <w:rFonts w:ascii="標楷體" w:eastAsia="標楷體" w:hAnsi="標楷體" w:hint="eastAsia"/>
                <w:sz w:val="26"/>
                <w:szCs w:val="26"/>
              </w:rPr>
              <w:t>行政室</w:t>
            </w:r>
          </w:p>
          <w:p w14:paraId="7959D26E" w14:textId="77777777" w:rsidR="00C0074F" w:rsidRPr="009D770D" w:rsidRDefault="00C0074F" w:rsidP="00C0074F">
            <w:pPr>
              <w:autoSpaceDE w:val="0"/>
              <w:autoSpaceDN w:val="0"/>
              <w:adjustRightInd w:val="0"/>
              <w:spacing w:line="360" w:lineRule="exact"/>
              <w:jc w:val="both"/>
              <w:rPr>
                <w:rFonts w:ascii="標楷體" w:eastAsia="標楷體" w:hAnsi="標楷體"/>
                <w:sz w:val="26"/>
                <w:szCs w:val="26"/>
              </w:rPr>
            </w:pPr>
            <w:r w:rsidRPr="009D770D">
              <w:rPr>
                <w:rFonts w:ascii="標楷體" w:eastAsia="標楷體" w:hAnsi="標楷體" w:hint="eastAsia"/>
                <w:sz w:val="26"/>
                <w:szCs w:val="26"/>
              </w:rPr>
              <w:t>總務組</w:t>
            </w:r>
          </w:p>
        </w:tc>
        <w:tc>
          <w:tcPr>
            <w:tcW w:w="1261" w:type="dxa"/>
            <w:vMerge w:val="restart"/>
          </w:tcPr>
          <w:p w14:paraId="05EAAFE0" w14:textId="1CE46DB5" w:rsidR="00C0074F" w:rsidRPr="009D770D" w:rsidRDefault="00C0074F" w:rsidP="00C0074F">
            <w:pPr>
              <w:autoSpaceDE w:val="0"/>
              <w:autoSpaceDN w:val="0"/>
              <w:adjustRightInd w:val="0"/>
              <w:spacing w:line="360" w:lineRule="exact"/>
              <w:jc w:val="both"/>
              <w:rPr>
                <w:rFonts w:ascii="標楷體" w:eastAsia="標楷體" w:hAnsi="標楷體"/>
                <w:sz w:val="26"/>
                <w:szCs w:val="26"/>
              </w:rPr>
            </w:pPr>
            <w:r w:rsidRPr="009D770D">
              <w:rPr>
                <w:rFonts w:ascii="標楷體" w:eastAsia="標楷體" w:hAnsi="標楷體" w:hint="eastAsia"/>
                <w:sz w:val="26"/>
                <w:szCs w:val="26"/>
              </w:rPr>
              <w:t>身心障礙者福利事項及老人福利事業事項</w:t>
            </w:r>
          </w:p>
        </w:tc>
        <w:tc>
          <w:tcPr>
            <w:tcW w:w="2037" w:type="dxa"/>
          </w:tcPr>
          <w:p w14:paraId="1769E172" w14:textId="7FD22293" w:rsidR="00C0074F" w:rsidRPr="00C0074F" w:rsidRDefault="00C0074F" w:rsidP="00C0074F">
            <w:pPr>
              <w:snapToGrid w:val="0"/>
              <w:spacing w:line="360" w:lineRule="exact"/>
              <w:ind w:leftChars="10" w:left="24" w:rightChars="50" w:right="120"/>
              <w:jc w:val="both"/>
              <w:rPr>
                <w:rFonts w:ascii="標楷體" w:eastAsia="標楷體" w:hAnsi="標楷體"/>
                <w:sz w:val="26"/>
                <w:szCs w:val="26"/>
              </w:rPr>
            </w:pPr>
            <w:r w:rsidRPr="00C0074F">
              <w:rPr>
                <w:rFonts w:ascii="標楷體" w:eastAsia="標楷體" w:hAnsi="標楷體" w:hint="eastAsia"/>
                <w:sz w:val="26"/>
                <w:szCs w:val="26"/>
              </w:rPr>
              <w:t>嘉義縣小型溫馨復康巴士委託營運管理服務</w:t>
            </w:r>
          </w:p>
        </w:tc>
        <w:tc>
          <w:tcPr>
            <w:tcW w:w="4498" w:type="dxa"/>
            <w:gridSpan w:val="2"/>
          </w:tcPr>
          <w:p w14:paraId="3B856AAC" w14:textId="77777777" w:rsidR="00C0074F" w:rsidRPr="00C0074F" w:rsidRDefault="00C0074F" w:rsidP="00C0074F">
            <w:pPr>
              <w:pStyle w:val="a7"/>
              <w:numPr>
                <w:ilvl w:val="0"/>
                <w:numId w:val="8"/>
              </w:numPr>
              <w:autoSpaceDE w:val="0"/>
              <w:autoSpaceDN w:val="0"/>
              <w:adjustRightInd w:val="0"/>
              <w:spacing w:line="360" w:lineRule="exact"/>
              <w:ind w:leftChars="0"/>
              <w:jc w:val="both"/>
              <w:rPr>
                <w:rFonts w:ascii="標楷體" w:eastAsia="標楷體" w:hAnsi="標楷體"/>
                <w:sz w:val="26"/>
                <w:szCs w:val="26"/>
              </w:rPr>
            </w:pPr>
            <w:r w:rsidRPr="00C0074F">
              <w:rPr>
                <w:rFonts w:ascii="標楷體" w:eastAsia="標楷體" w:hAnsi="標楷體" w:hint="eastAsia"/>
                <w:sz w:val="26"/>
                <w:szCs w:val="26"/>
              </w:rPr>
              <w:t>復康巴士服務嘉義縣海線地區(朴子、布袋、東石、義竹</w:t>
            </w:r>
            <w:proofErr w:type="gramStart"/>
            <w:r w:rsidRPr="00C0074F">
              <w:rPr>
                <w:rFonts w:ascii="標楷體" w:eastAsia="標楷體" w:hAnsi="標楷體" w:hint="eastAsia"/>
                <w:sz w:val="26"/>
                <w:szCs w:val="26"/>
              </w:rPr>
              <w:t>）</w:t>
            </w:r>
            <w:proofErr w:type="gramEnd"/>
            <w:r w:rsidRPr="00C0074F">
              <w:rPr>
                <w:rFonts w:ascii="標楷體" w:eastAsia="標楷體" w:hAnsi="標楷體" w:hint="eastAsia"/>
                <w:sz w:val="26"/>
                <w:szCs w:val="26"/>
              </w:rPr>
              <w:t xml:space="preserve">身心障礙朋友。 </w:t>
            </w:r>
          </w:p>
          <w:p w14:paraId="085A1956" w14:textId="77777777" w:rsidR="00C0074F" w:rsidRPr="00C0074F" w:rsidRDefault="00C0074F" w:rsidP="00C0074F">
            <w:pPr>
              <w:pStyle w:val="a7"/>
              <w:numPr>
                <w:ilvl w:val="0"/>
                <w:numId w:val="8"/>
              </w:numPr>
              <w:autoSpaceDE w:val="0"/>
              <w:autoSpaceDN w:val="0"/>
              <w:adjustRightInd w:val="0"/>
              <w:spacing w:line="360" w:lineRule="exact"/>
              <w:ind w:leftChars="0"/>
              <w:jc w:val="both"/>
              <w:rPr>
                <w:rFonts w:ascii="標楷體" w:eastAsia="標楷體" w:hAnsi="標楷體"/>
                <w:sz w:val="26"/>
                <w:szCs w:val="26"/>
              </w:rPr>
            </w:pPr>
            <w:r w:rsidRPr="00C0074F">
              <w:rPr>
                <w:rFonts w:ascii="標楷體" w:eastAsia="標楷體" w:hAnsi="標楷體" w:hint="eastAsia"/>
                <w:sz w:val="26"/>
                <w:szCs w:val="26"/>
              </w:rPr>
              <w:t>服務對象以本縣坐輪椅之領有身心障礙手冊者為優先。</w:t>
            </w:r>
          </w:p>
          <w:p w14:paraId="2FE1FC3E" w14:textId="77777777" w:rsidR="00C0074F" w:rsidRPr="00C0074F" w:rsidRDefault="00C0074F" w:rsidP="00C0074F">
            <w:pPr>
              <w:pStyle w:val="a7"/>
              <w:autoSpaceDE w:val="0"/>
              <w:autoSpaceDN w:val="0"/>
              <w:adjustRightInd w:val="0"/>
              <w:spacing w:line="360" w:lineRule="exact"/>
              <w:ind w:leftChars="-33" w:left="-1" w:hangingChars="30" w:hanging="78"/>
              <w:jc w:val="both"/>
              <w:rPr>
                <w:rFonts w:ascii="標楷體" w:eastAsia="標楷體" w:hAnsi="標楷體"/>
                <w:sz w:val="26"/>
                <w:szCs w:val="26"/>
              </w:rPr>
            </w:pPr>
            <w:r w:rsidRPr="00C0074F">
              <w:rPr>
                <w:rFonts w:ascii="標楷體" w:eastAsia="標楷體" w:hAnsi="標楷體" w:hint="eastAsia"/>
                <w:sz w:val="26"/>
                <w:szCs w:val="26"/>
              </w:rPr>
              <w:t xml:space="preserve"> 3.執行情形：4,655趟次，執行率 </w:t>
            </w:r>
          </w:p>
          <w:p w14:paraId="2BE5847A" w14:textId="77777777" w:rsidR="00C0074F" w:rsidRDefault="00C0074F" w:rsidP="00C0074F">
            <w:pPr>
              <w:pStyle w:val="a7"/>
              <w:autoSpaceDE w:val="0"/>
              <w:autoSpaceDN w:val="0"/>
              <w:adjustRightInd w:val="0"/>
              <w:spacing w:line="360" w:lineRule="exact"/>
              <w:ind w:leftChars="-33" w:left="-1" w:hangingChars="30" w:hanging="78"/>
              <w:jc w:val="both"/>
              <w:rPr>
                <w:rFonts w:ascii="標楷體" w:eastAsia="標楷體" w:hAnsi="標楷體"/>
                <w:sz w:val="26"/>
                <w:szCs w:val="26"/>
              </w:rPr>
            </w:pPr>
            <w:r w:rsidRPr="00C0074F">
              <w:rPr>
                <w:rFonts w:ascii="標楷體" w:eastAsia="標楷體" w:hAnsi="標楷體" w:hint="eastAsia"/>
                <w:sz w:val="26"/>
                <w:szCs w:val="26"/>
              </w:rPr>
              <w:t xml:space="preserve">    1</w:t>
            </w:r>
            <w:r w:rsidRPr="00C0074F">
              <w:rPr>
                <w:rFonts w:ascii="標楷體" w:eastAsia="標楷體" w:hAnsi="標楷體"/>
                <w:sz w:val="26"/>
                <w:szCs w:val="26"/>
              </w:rPr>
              <w:t>10.8</w:t>
            </w:r>
            <w:r w:rsidRPr="00C0074F">
              <w:rPr>
                <w:rFonts w:hint="eastAsia"/>
                <w:sz w:val="26"/>
                <w:szCs w:val="26"/>
              </w:rPr>
              <w:t>%</w:t>
            </w:r>
            <w:r w:rsidRPr="00C0074F">
              <w:rPr>
                <w:rFonts w:ascii="標楷體" w:eastAsia="標楷體" w:hAnsi="標楷體" w:hint="eastAsia"/>
                <w:sz w:val="26"/>
                <w:szCs w:val="26"/>
              </w:rPr>
              <w:t>。</w:t>
            </w:r>
          </w:p>
          <w:p w14:paraId="79E8F6A2" w14:textId="77777777" w:rsidR="00C0074F" w:rsidRDefault="00C0074F" w:rsidP="00C0074F">
            <w:pPr>
              <w:pStyle w:val="a7"/>
              <w:autoSpaceDE w:val="0"/>
              <w:autoSpaceDN w:val="0"/>
              <w:adjustRightInd w:val="0"/>
              <w:spacing w:line="360" w:lineRule="exact"/>
              <w:ind w:leftChars="-33" w:left="-1" w:hangingChars="30" w:hanging="78"/>
              <w:jc w:val="both"/>
              <w:rPr>
                <w:rFonts w:ascii="標楷體" w:eastAsia="標楷體" w:hAnsi="標楷體"/>
                <w:sz w:val="26"/>
                <w:szCs w:val="26"/>
              </w:rPr>
            </w:pPr>
          </w:p>
          <w:p w14:paraId="5B2C5074" w14:textId="1F1814F6" w:rsidR="00C0074F" w:rsidRPr="00C0074F" w:rsidRDefault="00C0074F" w:rsidP="00C0074F">
            <w:pPr>
              <w:pStyle w:val="a7"/>
              <w:autoSpaceDE w:val="0"/>
              <w:autoSpaceDN w:val="0"/>
              <w:adjustRightInd w:val="0"/>
              <w:spacing w:line="360" w:lineRule="exact"/>
              <w:ind w:leftChars="-33" w:left="-1" w:hangingChars="30" w:hanging="78"/>
              <w:jc w:val="both"/>
              <w:rPr>
                <w:rFonts w:ascii="標楷體" w:eastAsia="標楷體" w:hAnsi="標楷體"/>
                <w:sz w:val="26"/>
                <w:szCs w:val="26"/>
              </w:rPr>
            </w:pPr>
          </w:p>
        </w:tc>
        <w:tc>
          <w:tcPr>
            <w:tcW w:w="680" w:type="dxa"/>
          </w:tcPr>
          <w:p w14:paraId="4E175E30" w14:textId="77777777" w:rsidR="00C0074F" w:rsidRPr="009D770D" w:rsidRDefault="00C0074F" w:rsidP="00C0074F">
            <w:pPr>
              <w:jc w:val="center"/>
              <w:rPr>
                <w:rFonts w:ascii="標楷體" w:eastAsia="標楷體" w:hAnsi="標楷體"/>
                <w:sz w:val="26"/>
                <w:szCs w:val="26"/>
              </w:rPr>
            </w:pPr>
          </w:p>
        </w:tc>
      </w:tr>
      <w:tr w:rsidR="00C0074F" w:rsidRPr="009D770D" w14:paraId="223E7627" w14:textId="77777777" w:rsidTr="00BA09F8">
        <w:trPr>
          <w:trHeight w:val="454"/>
        </w:trPr>
        <w:tc>
          <w:tcPr>
            <w:tcW w:w="597" w:type="dxa"/>
            <w:vMerge/>
            <w:vAlign w:val="center"/>
          </w:tcPr>
          <w:p w14:paraId="1D530762" w14:textId="77777777" w:rsidR="00C0074F" w:rsidRPr="009D770D" w:rsidRDefault="00C0074F" w:rsidP="00C0074F">
            <w:pPr>
              <w:autoSpaceDE w:val="0"/>
              <w:autoSpaceDN w:val="0"/>
              <w:adjustRightInd w:val="0"/>
              <w:spacing w:line="360" w:lineRule="exact"/>
              <w:jc w:val="both"/>
              <w:rPr>
                <w:rFonts w:ascii="標楷體" w:eastAsia="標楷體" w:hAnsi="標楷體"/>
                <w:sz w:val="26"/>
                <w:szCs w:val="26"/>
              </w:rPr>
            </w:pPr>
          </w:p>
        </w:tc>
        <w:tc>
          <w:tcPr>
            <w:tcW w:w="1261" w:type="dxa"/>
            <w:vMerge/>
            <w:vAlign w:val="center"/>
          </w:tcPr>
          <w:p w14:paraId="154EF0C7" w14:textId="77777777" w:rsidR="00C0074F" w:rsidRPr="009D770D" w:rsidRDefault="00C0074F" w:rsidP="00C0074F">
            <w:pPr>
              <w:autoSpaceDE w:val="0"/>
              <w:autoSpaceDN w:val="0"/>
              <w:adjustRightInd w:val="0"/>
              <w:spacing w:line="360" w:lineRule="exact"/>
              <w:jc w:val="both"/>
              <w:rPr>
                <w:rFonts w:ascii="標楷體" w:eastAsia="標楷體" w:hAnsi="標楷體"/>
                <w:sz w:val="26"/>
                <w:szCs w:val="26"/>
              </w:rPr>
            </w:pPr>
          </w:p>
        </w:tc>
        <w:tc>
          <w:tcPr>
            <w:tcW w:w="2037" w:type="dxa"/>
          </w:tcPr>
          <w:p w14:paraId="1077C249" w14:textId="31389662" w:rsidR="00C0074F" w:rsidRPr="00C0074F" w:rsidRDefault="00C0074F" w:rsidP="00C0074F">
            <w:pPr>
              <w:autoSpaceDE w:val="0"/>
              <w:autoSpaceDN w:val="0"/>
              <w:adjustRightInd w:val="0"/>
              <w:spacing w:line="360" w:lineRule="exact"/>
              <w:jc w:val="both"/>
              <w:rPr>
                <w:rFonts w:ascii="標楷體" w:eastAsia="標楷體" w:hAnsi="標楷體"/>
                <w:sz w:val="26"/>
                <w:szCs w:val="26"/>
              </w:rPr>
            </w:pPr>
            <w:r w:rsidRPr="00C0074F">
              <w:rPr>
                <w:rFonts w:ascii="標楷體" w:eastAsia="標楷體" w:hAnsi="標楷體" w:hint="eastAsia"/>
                <w:sz w:val="26"/>
                <w:szCs w:val="26"/>
              </w:rPr>
              <w:t>嘉義縣</w:t>
            </w:r>
            <w:proofErr w:type="gramStart"/>
            <w:r w:rsidRPr="00C0074F">
              <w:rPr>
                <w:rFonts w:ascii="標楷體" w:eastAsia="標楷體" w:hAnsi="標楷體" w:hint="eastAsia"/>
                <w:sz w:val="26"/>
                <w:szCs w:val="26"/>
              </w:rPr>
              <w:t>11</w:t>
            </w:r>
            <w:r w:rsidRPr="00C0074F">
              <w:rPr>
                <w:rFonts w:ascii="標楷體" w:eastAsia="標楷體" w:hAnsi="標楷體"/>
                <w:sz w:val="26"/>
                <w:szCs w:val="26"/>
              </w:rPr>
              <w:t>2</w:t>
            </w:r>
            <w:proofErr w:type="gramEnd"/>
            <w:r w:rsidRPr="00C0074F">
              <w:rPr>
                <w:rFonts w:ascii="標楷體" w:eastAsia="標楷體" w:hAnsi="標楷體" w:hint="eastAsia"/>
                <w:sz w:val="26"/>
                <w:szCs w:val="26"/>
              </w:rPr>
              <w:t>年度長期照顧十年計畫交通接送服務</w:t>
            </w:r>
          </w:p>
        </w:tc>
        <w:tc>
          <w:tcPr>
            <w:tcW w:w="4498" w:type="dxa"/>
            <w:gridSpan w:val="2"/>
            <w:vAlign w:val="center"/>
          </w:tcPr>
          <w:p w14:paraId="62EDECEA" w14:textId="77777777" w:rsidR="00C0074F" w:rsidRPr="00C0074F" w:rsidRDefault="00C0074F" w:rsidP="00C0074F">
            <w:pPr>
              <w:autoSpaceDE w:val="0"/>
              <w:autoSpaceDN w:val="0"/>
              <w:adjustRightInd w:val="0"/>
              <w:spacing w:line="360" w:lineRule="exact"/>
              <w:ind w:leftChars="14" w:left="174" w:hanging="140"/>
              <w:rPr>
                <w:rFonts w:ascii="標楷體" w:eastAsia="標楷體" w:hAnsi="標楷體"/>
                <w:sz w:val="26"/>
                <w:szCs w:val="26"/>
              </w:rPr>
            </w:pPr>
            <w:r w:rsidRPr="00C0074F">
              <w:rPr>
                <w:rFonts w:ascii="標楷體" w:eastAsia="標楷體" w:hAnsi="標楷體" w:hint="eastAsia"/>
                <w:sz w:val="26"/>
                <w:szCs w:val="26"/>
              </w:rPr>
              <w:t>1.協助嘉義縣中、</w:t>
            </w:r>
            <w:proofErr w:type="gramStart"/>
            <w:r w:rsidRPr="00C0074F">
              <w:rPr>
                <w:rFonts w:ascii="標楷體" w:eastAsia="標楷體" w:hAnsi="標楷體" w:hint="eastAsia"/>
                <w:sz w:val="26"/>
                <w:szCs w:val="26"/>
              </w:rPr>
              <w:t>重度失能</w:t>
            </w:r>
            <w:proofErr w:type="gramEnd"/>
            <w:r w:rsidRPr="00C0074F">
              <w:rPr>
                <w:rFonts w:ascii="標楷體" w:eastAsia="標楷體" w:hAnsi="標楷體" w:hint="eastAsia"/>
                <w:sz w:val="26"/>
                <w:szCs w:val="26"/>
              </w:rPr>
              <w:t>者使用就醫服務、復健服務及日間照顧服務等長期照顧各類服務資源之交通接送服。</w:t>
            </w:r>
          </w:p>
          <w:p w14:paraId="3DFBAF3B" w14:textId="77777777" w:rsidR="00C0074F" w:rsidRDefault="00C0074F" w:rsidP="00C0074F">
            <w:pPr>
              <w:autoSpaceDE w:val="0"/>
              <w:autoSpaceDN w:val="0"/>
              <w:adjustRightInd w:val="0"/>
              <w:spacing w:line="360" w:lineRule="exact"/>
              <w:ind w:leftChars="30" w:left="463" w:hanging="391"/>
              <w:rPr>
                <w:rFonts w:ascii="標楷體" w:eastAsia="標楷體" w:hAnsi="標楷體"/>
                <w:sz w:val="26"/>
                <w:szCs w:val="26"/>
              </w:rPr>
            </w:pPr>
            <w:r w:rsidRPr="00C0074F">
              <w:rPr>
                <w:rFonts w:ascii="標楷體" w:eastAsia="標楷體" w:hAnsi="標楷體" w:hint="eastAsia"/>
                <w:sz w:val="26"/>
                <w:szCs w:val="26"/>
              </w:rPr>
              <w:t>2.執行情形：2666趟次，執行率111.6</w:t>
            </w:r>
            <w:r w:rsidRPr="00C0074F">
              <w:rPr>
                <w:rFonts w:hint="eastAsia"/>
                <w:sz w:val="26"/>
                <w:szCs w:val="26"/>
              </w:rPr>
              <w:t>%</w:t>
            </w:r>
            <w:r w:rsidRPr="00C0074F">
              <w:rPr>
                <w:rFonts w:ascii="標楷體" w:eastAsia="標楷體" w:hAnsi="標楷體" w:hint="eastAsia"/>
                <w:sz w:val="26"/>
                <w:szCs w:val="26"/>
              </w:rPr>
              <w:t>。</w:t>
            </w:r>
          </w:p>
          <w:p w14:paraId="0BEEC94B" w14:textId="794A99D0" w:rsidR="00C0074F" w:rsidRPr="00C0074F" w:rsidRDefault="00C0074F" w:rsidP="00C0074F">
            <w:pPr>
              <w:autoSpaceDE w:val="0"/>
              <w:autoSpaceDN w:val="0"/>
              <w:adjustRightInd w:val="0"/>
              <w:spacing w:line="360" w:lineRule="exact"/>
              <w:ind w:leftChars="30" w:left="463" w:hanging="391"/>
              <w:rPr>
                <w:rFonts w:ascii="標楷體" w:eastAsia="標楷體" w:hAnsi="標楷體"/>
                <w:sz w:val="26"/>
                <w:szCs w:val="26"/>
              </w:rPr>
            </w:pPr>
          </w:p>
        </w:tc>
        <w:tc>
          <w:tcPr>
            <w:tcW w:w="680" w:type="dxa"/>
          </w:tcPr>
          <w:p w14:paraId="62AD024F" w14:textId="77777777" w:rsidR="00C0074F" w:rsidRPr="009D770D" w:rsidRDefault="00C0074F" w:rsidP="00C0074F">
            <w:pPr>
              <w:jc w:val="center"/>
              <w:rPr>
                <w:rFonts w:ascii="標楷體" w:eastAsia="標楷體" w:hAnsi="標楷體"/>
                <w:sz w:val="26"/>
                <w:szCs w:val="26"/>
              </w:rPr>
            </w:pPr>
          </w:p>
        </w:tc>
      </w:tr>
      <w:tr w:rsidR="00C0074F" w:rsidRPr="009D770D" w14:paraId="2F0CCB8B" w14:textId="77777777" w:rsidTr="00BA09F8">
        <w:trPr>
          <w:trHeight w:val="454"/>
        </w:trPr>
        <w:tc>
          <w:tcPr>
            <w:tcW w:w="597" w:type="dxa"/>
            <w:vMerge/>
            <w:vAlign w:val="center"/>
          </w:tcPr>
          <w:p w14:paraId="51478DC2" w14:textId="77777777" w:rsidR="00C0074F" w:rsidRPr="009D770D" w:rsidRDefault="00C0074F" w:rsidP="00C0074F">
            <w:pPr>
              <w:autoSpaceDE w:val="0"/>
              <w:autoSpaceDN w:val="0"/>
              <w:adjustRightInd w:val="0"/>
              <w:spacing w:line="360" w:lineRule="exact"/>
              <w:jc w:val="both"/>
              <w:rPr>
                <w:rFonts w:ascii="標楷體" w:eastAsia="標楷體" w:hAnsi="標楷體"/>
                <w:sz w:val="26"/>
                <w:szCs w:val="26"/>
              </w:rPr>
            </w:pPr>
          </w:p>
        </w:tc>
        <w:tc>
          <w:tcPr>
            <w:tcW w:w="1261" w:type="dxa"/>
            <w:vMerge/>
            <w:vAlign w:val="center"/>
          </w:tcPr>
          <w:p w14:paraId="41163247" w14:textId="77777777" w:rsidR="00C0074F" w:rsidRPr="009D770D" w:rsidRDefault="00C0074F" w:rsidP="00C0074F">
            <w:pPr>
              <w:autoSpaceDE w:val="0"/>
              <w:autoSpaceDN w:val="0"/>
              <w:adjustRightInd w:val="0"/>
              <w:spacing w:line="360" w:lineRule="exact"/>
              <w:jc w:val="both"/>
              <w:rPr>
                <w:rFonts w:ascii="標楷體" w:eastAsia="標楷體" w:hAnsi="標楷體"/>
                <w:sz w:val="26"/>
                <w:szCs w:val="26"/>
              </w:rPr>
            </w:pPr>
          </w:p>
        </w:tc>
        <w:tc>
          <w:tcPr>
            <w:tcW w:w="2037" w:type="dxa"/>
          </w:tcPr>
          <w:p w14:paraId="0B93AFBA" w14:textId="73C90779" w:rsidR="00C0074F" w:rsidRPr="00C0074F" w:rsidRDefault="00C0074F" w:rsidP="00C0074F">
            <w:pPr>
              <w:autoSpaceDE w:val="0"/>
              <w:autoSpaceDN w:val="0"/>
              <w:adjustRightInd w:val="0"/>
              <w:spacing w:line="360" w:lineRule="exact"/>
              <w:jc w:val="both"/>
              <w:rPr>
                <w:rFonts w:ascii="標楷體" w:eastAsia="標楷體" w:hAnsi="標楷體"/>
                <w:sz w:val="26"/>
                <w:szCs w:val="26"/>
              </w:rPr>
            </w:pPr>
            <w:r w:rsidRPr="00C0074F">
              <w:rPr>
                <w:rFonts w:ascii="標楷體" w:eastAsia="標楷體" w:hAnsi="標楷體" w:hint="eastAsia"/>
                <w:sz w:val="26"/>
                <w:szCs w:val="26"/>
              </w:rPr>
              <w:t>綜合業務</w:t>
            </w:r>
          </w:p>
        </w:tc>
        <w:tc>
          <w:tcPr>
            <w:tcW w:w="4498" w:type="dxa"/>
            <w:gridSpan w:val="2"/>
            <w:vAlign w:val="center"/>
          </w:tcPr>
          <w:p w14:paraId="02309197" w14:textId="77777777" w:rsidR="00C0074F" w:rsidRPr="00C0074F" w:rsidRDefault="00C0074F" w:rsidP="00C0074F">
            <w:pPr>
              <w:autoSpaceDE w:val="0"/>
              <w:autoSpaceDN w:val="0"/>
              <w:adjustRightInd w:val="0"/>
              <w:spacing w:line="360" w:lineRule="exact"/>
              <w:ind w:leftChars="14" w:left="174" w:hanging="140"/>
              <w:rPr>
                <w:rFonts w:ascii="標楷體" w:eastAsia="標楷體" w:hAnsi="標楷體"/>
                <w:sz w:val="26"/>
                <w:szCs w:val="26"/>
              </w:rPr>
            </w:pPr>
            <w:r w:rsidRPr="00C0074F">
              <w:rPr>
                <w:rFonts w:ascii="標楷體" w:eastAsia="標楷體" w:hAnsi="標楷體" w:hint="eastAsia"/>
                <w:sz w:val="26"/>
                <w:szCs w:val="26"/>
              </w:rPr>
              <w:t>1.倉庫物品貨架的編排及上架作業(隨時)。</w:t>
            </w:r>
          </w:p>
          <w:p w14:paraId="1C4DFF3C" w14:textId="77777777" w:rsidR="00C0074F" w:rsidRPr="00C0074F" w:rsidRDefault="00C0074F" w:rsidP="00C0074F">
            <w:pPr>
              <w:autoSpaceDE w:val="0"/>
              <w:autoSpaceDN w:val="0"/>
              <w:adjustRightInd w:val="0"/>
              <w:spacing w:line="360" w:lineRule="exact"/>
              <w:ind w:leftChars="14" w:left="174" w:hanging="140"/>
              <w:rPr>
                <w:rFonts w:ascii="標楷體" w:eastAsia="標楷體" w:hAnsi="標楷體"/>
                <w:sz w:val="26"/>
                <w:szCs w:val="26"/>
              </w:rPr>
            </w:pPr>
            <w:r w:rsidRPr="00C0074F">
              <w:rPr>
                <w:rFonts w:ascii="標楷體" w:eastAsia="標楷體" w:hAnsi="標楷體" w:hint="eastAsia"/>
                <w:sz w:val="26"/>
                <w:szCs w:val="26"/>
              </w:rPr>
              <w:t>2.名</w:t>
            </w:r>
            <w:proofErr w:type="gramStart"/>
            <w:r w:rsidRPr="00C0074F">
              <w:rPr>
                <w:rFonts w:ascii="標楷體" w:eastAsia="標楷體" w:hAnsi="標楷體" w:hint="eastAsia"/>
                <w:sz w:val="26"/>
                <w:szCs w:val="26"/>
              </w:rPr>
              <w:t>鑰</w:t>
            </w:r>
            <w:proofErr w:type="gramEnd"/>
            <w:r w:rsidRPr="00C0074F">
              <w:rPr>
                <w:rFonts w:ascii="標楷體" w:eastAsia="標楷體" w:hAnsi="標楷體" w:hint="eastAsia"/>
                <w:sz w:val="26"/>
                <w:szCs w:val="26"/>
              </w:rPr>
              <w:t>系統-倉庫物品編碼/物品登錄(隨時)。</w:t>
            </w:r>
          </w:p>
          <w:p w14:paraId="77456F2C" w14:textId="77777777" w:rsidR="00C0074F" w:rsidRPr="00C0074F" w:rsidRDefault="00C0074F" w:rsidP="00C0074F">
            <w:pPr>
              <w:autoSpaceDE w:val="0"/>
              <w:autoSpaceDN w:val="0"/>
              <w:adjustRightInd w:val="0"/>
              <w:spacing w:line="360" w:lineRule="exact"/>
              <w:ind w:leftChars="14" w:left="174" w:hanging="140"/>
              <w:rPr>
                <w:rFonts w:ascii="標楷體" w:eastAsia="標楷體" w:hAnsi="標楷體"/>
                <w:sz w:val="26"/>
                <w:szCs w:val="26"/>
              </w:rPr>
            </w:pPr>
            <w:r w:rsidRPr="00C0074F">
              <w:rPr>
                <w:rFonts w:ascii="標楷體" w:eastAsia="標楷體" w:hAnsi="標楷體" w:hint="eastAsia"/>
                <w:sz w:val="26"/>
                <w:szCs w:val="26"/>
              </w:rPr>
              <w:t>3.捐贈物資</w:t>
            </w:r>
            <w:proofErr w:type="gramStart"/>
            <w:r w:rsidRPr="00C0074F">
              <w:rPr>
                <w:rFonts w:ascii="標楷體" w:eastAsia="標楷體" w:hAnsi="標楷體" w:hint="eastAsia"/>
                <w:sz w:val="26"/>
                <w:szCs w:val="26"/>
              </w:rPr>
              <w:t>的載取</w:t>
            </w:r>
            <w:proofErr w:type="gramEnd"/>
            <w:r w:rsidRPr="00C0074F">
              <w:rPr>
                <w:rFonts w:ascii="標楷體" w:eastAsia="標楷體" w:hAnsi="標楷體" w:hint="eastAsia"/>
                <w:sz w:val="26"/>
                <w:szCs w:val="26"/>
              </w:rPr>
              <w:t xml:space="preserve">(隨時)。 </w:t>
            </w:r>
          </w:p>
          <w:p w14:paraId="3DC6DBAD" w14:textId="77777777" w:rsidR="00C0074F" w:rsidRPr="00C0074F" w:rsidRDefault="00C0074F" w:rsidP="00C0074F">
            <w:pPr>
              <w:autoSpaceDE w:val="0"/>
              <w:autoSpaceDN w:val="0"/>
              <w:adjustRightInd w:val="0"/>
              <w:spacing w:line="360" w:lineRule="exact"/>
              <w:ind w:leftChars="14" w:left="174" w:hanging="140"/>
              <w:rPr>
                <w:rFonts w:ascii="標楷體" w:eastAsia="標楷體" w:hAnsi="標楷體"/>
                <w:sz w:val="26"/>
                <w:szCs w:val="26"/>
              </w:rPr>
            </w:pPr>
            <w:r w:rsidRPr="00C0074F">
              <w:rPr>
                <w:rFonts w:ascii="標楷體" w:eastAsia="標楷體" w:hAnsi="標楷體" w:hint="eastAsia"/>
                <w:sz w:val="26"/>
                <w:szCs w:val="26"/>
              </w:rPr>
              <w:t>4.物品收據造冊/登錄(隨時)。</w:t>
            </w:r>
          </w:p>
          <w:p w14:paraId="10E65CE2" w14:textId="77777777" w:rsidR="00C0074F" w:rsidRPr="00C0074F" w:rsidRDefault="00C0074F" w:rsidP="00C0074F">
            <w:pPr>
              <w:autoSpaceDE w:val="0"/>
              <w:autoSpaceDN w:val="0"/>
              <w:adjustRightInd w:val="0"/>
              <w:spacing w:line="360" w:lineRule="exact"/>
              <w:ind w:leftChars="14" w:left="174" w:hanging="140"/>
              <w:rPr>
                <w:rFonts w:ascii="標楷體" w:eastAsia="標楷體" w:hAnsi="標楷體"/>
                <w:sz w:val="26"/>
                <w:szCs w:val="26"/>
              </w:rPr>
            </w:pPr>
            <w:r w:rsidRPr="00C0074F">
              <w:rPr>
                <w:rFonts w:ascii="標楷體" w:eastAsia="標楷體" w:hAnsi="標楷體" w:hint="eastAsia"/>
                <w:sz w:val="26"/>
                <w:szCs w:val="26"/>
              </w:rPr>
              <w:t>5.年度各季</w:t>
            </w:r>
            <w:proofErr w:type="gramStart"/>
            <w:r w:rsidRPr="00C0074F">
              <w:rPr>
                <w:rFonts w:ascii="標楷體" w:eastAsia="標楷體" w:hAnsi="標楷體" w:hint="eastAsia"/>
                <w:sz w:val="26"/>
                <w:szCs w:val="26"/>
              </w:rPr>
              <w:t>季</w:t>
            </w:r>
            <w:proofErr w:type="gramEnd"/>
            <w:r w:rsidRPr="00C0074F">
              <w:rPr>
                <w:rFonts w:ascii="標楷體" w:eastAsia="標楷體" w:hAnsi="標楷體" w:hint="eastAsia"/>
                <w:sz w:val="26"/>
                <w:szCs w:val="26"/>
              </w:rPr>
              <w:t>報表造冊(每三</w:t>
            </w:r>
            <w:proofErr w:type="gramStart"/>
            <w:r w:rsidRPr="00C0074F">
              <w:rPr>
                <w:rFonts w:ascii="標楷體" w:eastAsia="標楷體" w:hAnsi="標楷體" w:hint="eastAsia"/>
                <w:sz w:val="26"/>
                <w:szCs w:val="26"/>
              </w:rPr>
              <w:t>個</w:t>
            </w:r>
            <w:proofErr w:type="gramEnd"/>
            <w:r w:rsidRPr="00C0074F">
              <w:rPr>
                <w:rFonts w:ascii="標楷體" w:eastAsia="標楷體" w:hAnsi="標楷體" w:hint="eastAsia"/>
                <w:sz w:val="26"/>
                <w:szCs w:val="26"/>
              </w:rPr>
              <w:t>月一次)。</w:t>
            </w:r>
          </w:p>
          <w:p w14:paraId="70860631" w14:textId="77777777" w:rsidR="00C0074F" w:rsidRPr="00C0074F" w:rsidRDefault="00C0074F" w:rsidP="00C0074F">
            <w:pPr>
              <w:autoSpaceDE w:val="0"/>
              <w:autoSpaceDN w:val="0"/>
              <w:adjustRightInd w:val="0"/>
              <w:spacing w:line="360" w:lineRule="exact"/>
              <w:ind w:leftChars="14" w:left="174" w:hanging="140"/>
              <w:rPr>
                <w:rFonts w:ascii="標楷體" w:eastAsia="標楷體" w:hAnsi="標楷體"/>
                <w:sz w:val="26"/>
                <w:szCs w:val="26"/>
              </w:rPr>
            </w:pPr>
            <w:r w:rsidRPr="00C0074F">
              <w:rPr>
                <w:rFonts w:ascii="標楷體" w:eastAsia="標楷體" w:hAnsi="標楷體" w:hint="eastAsia"/>
                <w:sz w:val="26"/>
                <w:szCs w:val="26"/>
              </w:rPr>
              <w:lastRenderedPageBreak/>
              <w:t>6.行政中心文具出庫入庫管理(隨</w:t>
            </w:r>
          </w:p>
          <w:p w14:paraId="60A87990" w14:textId="77777777" w:rsidR="00C0074F" w:rsidRPr="00C0074F" w:rsidRDefault="00C0074F" w:rsidP="00C0074F">
            <w:pPr>
              <w:autoSpaceDE w:val="0"/>
              <w:autoSpaceDN w:val="0"/>
              <w:adjustRightInd w:val="0"/>
              <w:spacing w:line="360" w:lineRule="exact"/>
              <w:ind w:leftChars="14" w:left="174" w:hanging="140"/>
              <w:rPr>
                <w:rFonts w:ascii="標楷體" w:eastAsia="標楷體" w:hAnsi="標楷體"/>
                <w:sz w:val="26"/>
                <w:szCs w:val="26"/>
              </w:rPr>
            </w:pPr>
            <w:r w:rsidRPr="00C0074F">
              <w:rPr>
                <w:rFonts w:ascii="標楷體" w:eastAsia="標楷體" w:hAnsi="標楷體" w:hint="eastAsia"/>
                <w:sz w:val="26"/>
                <w:szCs w:val="26"/>
              </w:rPr>
              <w:t>時)。</w:t>
            </w:r>
          </w:p>
          <w:p w14:paraId="3A4C7B94" w14:textId="77777777" w:rsidR="00C0074F" w:rsidRPr="00C0074F" w:rsidRDefault="00C0074F" w:rsidP="00C0074F">
            <w:pPr>
              <w:autoSpaceDE w:val="0"/>
              <w:autoSpaceDN w:val="0"/>
              <w:adjustRightInd w:val="0"/>
              <w:spacing w:line="360" w:lineRule="exact"/>
              <w:ind w:leftChars="14" w:left="174" w:hanging="140"/>
              <w:rPr>
                <w:rFonts w:ascii="標楷體" w:eastAsia="標楷體" w:hAnsi="標楷體"/>
                <w:sz w:val="26"/>
                <w:szCs w:val="26"/>
              </w:rPr>
            </w:pPr>
            <w:r w:rsidRPr="00C0074F">
              <w:rPr>
                <w:rFonts w:ascii="標楷體" w:eastAsia="標楷體" w:hAnsi="標楷體" w:hint="eastAsia"/>
                <w:sz w:val="26"/>
                <w:szCs w:val="26"/>
              </w:rPr>
              <w:t>7.倉庫物品出庫入庫管理(隨時)</w:t>
            </w:r>
          </w:p>
          <w:p w14:paraId="232DB6AF" w14:textId="77777777" w:rsidR="00C0074F" w:rsidRPr="00C0074F" w:rsidRDefault="00C0074F" w:rsidP="00C0074F">
            <w:pPr>
              <w:autoSpaceDE w:val="0"/>
              <w:autoSpaceDN w:val="0"/>
              <w:adjustRightInd w:val="0"/>
              <w:spacing w:line="360" w:lineRule="exact"/>
              <w:ind w:leftChars="14" w:left="174" w:hanging="140"/>
              <w:rPr>
                <w:rFonts w:ascii="標楷體" w:eastAsia="標楷體" w:hAnsi="標楷體"/>
                <w:sz w:val="26"/>
                <w:szCs w:val="26"/>
              </w:rPr>
            </w:pPr>
            <w:r w:rsidRPr="00C0074F">
              <w:rPr>
                <w:rFonts w:ascii="標楷體" w:eastAsia="標楷體" w:hAnsi="標楷體" w:hint="eastAsia"/>
                <w:sz w:val="26"/>
                <w:szCs w:val="26"/>
              </w:rPr>
              <w:t>8.公務車輛保養驗車保險管理。</w:t>
            </w:r>
          </w:p>
          <w:p w14:paraId="2BC609DA" w14:textId="77777777" w:rsidR="00C0074F" w:rsidRPr="00C0074F" w:rsidRDefault="00C0074F" w:rsidP="00C0074F">
            <w:pPr>
              <w:autoSpaceDE w:val="0"/>
              <w:autoSpaceDN w:val="0"/>
              <w:adjustRightInd w:val="0"/>
              <w:spacing w:line="360" w:lineRule="exact"/>
              <w:ind w:leftChars="14" w:left="174" w:hanging="140"/>
              <w:rPr>
                <w:rFonts w:ascii="標楷體" w:eastAsia="標楷體" w:hAnsi="標楷體"/>
                <w:sz w:val="26"/>
                <w:szCs w:val="26"/>
              </w:rPr>
            </w:pPr>
            <w:r w:rsidRPr="00C0074F">
              <w:rPr>
                <w:rFonts w:ascii="標楷體" w:eastAsia="標楷體" w:hAnsi="標楷體" w:hint="eastAsia"/>
                <w:sz w:val="26"/>
                <w:szCs w:val="26"/>
              </w:rPr>
              <w:t>9.鹿草、東石日照中心個案接送(每天二趟、上下午各二次)</w:t>
            </w:r>
          </w:p>
          <w:p w14:paraId="242B5F19" w14:textId="60FB4AD6" w:rsidR="00C0074F" w:rsidRPr="00C0074F" w:rsidRDefault="00C0074F" w:rsidP="00923D87">
            <w:pPr>
              <w:autoSpaceDE w:val="0"/>
              <w:autoSpaceDN w:val="0"/>
              <w:adjustRightInd w:val="0"/>
              <w:spacing w:line="360" w:lineRule="exact"/>
              <w:ind w:leftChars="14" w:left="174" w:hanging="140"/>
              <w:rPr>
                <w:rFonts w:ascii="標楷體" w:eastAsia="標楷體" w:hAnsi="標楷體"/>
                <w:sz w:val="26"/>
                <w:szCs w:val="26"/>
              </w:rPr>
            </w:pPr>
            <w:r w:rsidRPr="00C0074F">
              <w:rPr>
                <w:rFonts w:ascii="標楷體" w:eastAsia="標楷體" w:hAnsi="標楷體" w:hint="eastAsia"/>
                <w:sz w:val="26"/>
                <w:szCs w:val="26"/>
              </w:rPr>
              <w:t>10.各據點及中心等環境整理(每二月一次)</w:t>
            </w:r>
          </w:p>
        </w:tc>
        <w:tc>
          <w:tcPr>
            <w:tcW w:w="680" w:type="dxa"/>
          </w:tcPr>
          <w:p w14:paraId="2EEC01C6" w14:textId="77777777" w:rsidR="00C0074F" w:rsidRPr="009D770D" w:rsidRDefault="00C0074F" w:rsidP="00C0074F">
            <w:pPr>
              <w:jc w:val="center"/>
              <w:rPr>
                <w:rFonts w:ascii="標楷體" w:eastAsia="標楷體" w:hAnsi="標楷體"/>
                <w:sz w:val="26"/>
                <w:szCs w:val="26"/>
              </w:rPr>
            </w:pPr>
          </w:p>
        </w:tc>
      </w:tr>
      <w:tr w:rsidR="00C0074F" w:rsidRPr="009D770D" w14:paraId="18C6A546" w14:textId="77777777" w:rsidTr="00C0074F">
        <w:trPr>
          <w:trHeight w:val="454"/>
        </w:trPr>
        <w:tc>
          <w:tcPr>
            <w:tcW w:w="597" w:type="dxa"/>
            <w:vMerge w:val="restart"/>
          </w:tcPr>
          <w:p w14:paraId="18E95955" w14:textId="77777777" w:rsidR="00C0074F" w:rsidRPr="009D770D" w:rsidRDefault="00C0074F" w:rsidP="00DA3F85">
            <w:pPr>
              <w:jc w:val="both"/>
              <w:rPr>
                <w:rFonts w:ascii="標楷體" w:eastAsia="標楷體" w:hAnsi="標楷體"/>
                <w:sz w:val="26"/>
                <w:szCs w:val="26"/>
              </w:rPr>
            </w:pPr>
            <w:r w:rsidRPr="009D770D">
              <w:rPr>
                <w:rFonts w:ascii="標楷體" w:eastAsia="標楷體" w:hAnsi="標楷體" w:hint="eastAsia"/>
                <w:sz w:val="26"/>
                <w:szCs w:val="26"/>
              </w:rPr>
              <w:t>行政室</w:t>
            </w:r>
          </w:p>
          <w:p w14:paraId="4B14D072" w14:textId="77777777" w:rsidR="00C0074F" w:rsidRPr="009D770D" w:rsidRDefault="00C0074F" w:rsidP="00DA3F85">
            <w:pPr>
              <w:jc w:val="both"/>
              <w:rPr>
                <w:rFonts w:ascii="標楷體" w:eastAsia="標楷體" w:hAnsi="標楷體"/>
                <w:sz w:val="26"/>
                <w:szCs w:val="26"/>
              </w:rPr>
            </w:pPr>
            <w:proofErr w:type="gramStart"/>
            <w:r w:rsidRPr="009D770D">
              <w:rPr>
                <w:rFonts w:ascii="標楷體" w:eastAsia="標楷體" w:hAnsi="標楷體" w:hint="eastAsia"/>
                <w:sz w:val="26"/>
                <w:szCs w:val="26"/>
              </w:rPr>
              <w:t>人資組</w:t>
            </w:r>
            <w:proofErr w:type="gramEnd"/>
          </w:p>
        </w:tc>
        <w:tc>
          <w:tcPr>
            <w:tcW w:w="1261" w:type="dxa"/>
            <w:vMerge w:val="restart"/>
          </w:tcPr>
          <w:p w14:paraId="788D7296" w14:textId="77777777" w:rsidR="00C0074F" w:rsidRPr="009D770D" w:rsidRDefault="00C0074F" w:rsidP="00DA3F85">
            <w:pPr>
              <w:jc w:val="both"/>
              <w:rPr>
                <w:rFonts w:ascii="標楷體" w:eastAsia="標楷體" w:hAnsi="標楷體"/>
                <w:sz w:val="26"/>
                <w:szCs w:val="26"/>
              </w:rPr>
            </w:pPr>
            <w:r w:rsidRPr="009D770D">
              <w:rPr>
                <w:rFonts w:ascii="標楷體" w:eastAsia="標楷體" w:hAnsi="標楷體" w:hint="eastAsia"/>
                <w:sz w:val="26"/>
                <w:szCs w:val="26"/>
              </w:rPr>
              <w:t>員工出缺勤.薪酬福利.人員招募等業務</w:t>
            </w:r>
          </w:p>
        </w:tc>
        <w:tc>
          <w:tcPr>
            <w:tcW w:w="2037" w:type="dxa"/>
            <w:vMerge w:val="restart"/>
          </w:tcPr>
          <w:p w14:paraId="6571E824" w14:textId="77777777" w:rsidR="00C0074F" w:rsidRPr="009D770D" w:rsidRDefault="00C0074F" w:rsidP="00DA3F85">
            <w:pPr>
              <w:rPr>
                <w:rFonts w:ascii="標楷體" w:eastAsia="標楷體" w:hAnsi="標楷體"/>
                <w:sz w:val="26"/>
                <w:szCs w:val="26"/>
              </w:rPr>
            </w:pPr>
            <w:r w:rsidRPr="009D770D">
              <w:rPr>
                <w:rFonts w:ascii="標楷體" w:eastAsia="標楷體" w:hAnsi="標楷體" w:hint="eastAsia"/>
                <w:sz w:val="26"/>
                <w:szCs w:val="26"/>
              </w:rPr>
              <w:t>績效考核管理：</w:t>
            </w:r>
          </w:p>
          <w:p w14:paraId="5DE38C76" w14:textId="77777777" w:rsidR="00C0074F" w:rsidRPr="009D770D" w:rsidRDefault="00C0074F" w:rsidP="00DA3F85">
            <w:pPr>
              <w:rPr>
                <w:rFonts w:ascii="標楷體" w:eastAsia="標楷體" w:hAnsi="標楷體"/>
                <w:sz w:val="26"/>
                <w:szCs w:val="26"/>
              </w:rPr>
            </w:pPr>
            <w:r w:rsidRPr="009D770D">
              <w:rPr>
                <w:rFonts w:ascii="標楷體" w:eastAsia="標楷體" w:hAnsi="標楷體" w:hint="eastAsia"/>
                <w:sz w:val="26"/>
                <w:szCs w:val="26"/>
              </w:rPr>
              <w:t>落實員工守則之管理</w:t>
            </w:r>
          </w:p>
        </w:tc>
        <w:tc>
          <w:tcPr>
            <w:tcW w:w="4498" w:type="dxa"/>
            <w:gridSpan w:val="2"/>
          </w:tcPr>
          <w:p w14:paraId="7D906D78" w14:textId="145C5A70" w:rsidR="00C0074F" w:rsidRPr="009D770D" w:rsidRDefault="00C0074F" w:rsidP="00DA3F85">
            <w:pPr>
              <w:jc w:val="center"/>
              <w:rPr>
                <w:rFonts w:ascii="標楷體" w:eastAsia="標楷體" w:hAnsi="標楷體"/>
                <w:sz w:val="26"/>
                <w:szCs w:val="26"/>
              </w:rPr>
            </w:pPr>
            <w:r w:rsidRPr="009D770D">
              <w:rPr>
                <w:rFonts w:ascii="標楷體" w:eastAsia="標楷體" w:hAnsi="標楷體" w:hint="eastAsia"/>
                <w:sz w:val="26"/>
                <w:szCs w:val="26"/>
              </w:rPr>
              <w:t>1.編製員工每月上班排班表。（每月一日）</w:t>
            </w:r>
          </w:p>
        </w:tc>
        <w:tc>
          <w:tcPr>
            <w:tcW w:w="680" w:type="dxa"/>
            <w:tcBorders>
              <w:top w:val="nil"/>
            </w:tcBorders>
          </w:tcPr>
          <w:p w14:paraId="28C4964C" w14:textId="77777777" w:rsidR="00C0074F" w:rsidRPr="009D770D" w:rsidRDefault="00C0074F" w:rsidP="00DA3F85">
            <w:pPr>
              <w:rPr>
                <w:rFonts w:ascii="標楷體" w:eastAsia="標楷體" w:hAnsi="標楷體"/>
                <w:sz w:val="26"/>
                <w:szCs w:val="26"/>
              </w:rPr>
            </w:pPr>
          </w:p>
        </w:tc>
      </w:tr>
      <w:tr w:rsidR="00C0074F" w:rsidRPr="009D770D" w14:paraId="464998C2" w14:textId="77777777" w:rsidTr="007D0E86">
        <w:trPr>
          <w:trHeight w:val="454"/>
        </w:trPr>
        <w:tc>
          <w:tcPr>
            <w:tcW w:w="597" w:type="dxa"/>
            <w:vMerge/>
          </w:tcPr>
          <w:p w14:paraId="17BF22BC" w14:textId="77777777" w:rsidR="00C0074F" w:rsidRPr="009D770D" w:rsidRDefault="00C0074F" w:rsidP="00DA3F85">
            <w:pPr>
              <w:rPr>
                <w:rFonts w:ascii="標楷體" w:eastAsia="標楷體" w:hAnsi="標楷體"/>
                <w:sz w:val="26"/>
                <w:szCs w:val="26"/>
              </w:rPr>
            </w:pPr>
          </w:p>
        </w:tc>
        <w:tc>
          <w:tcPr>
            <w:tcW w:w="1261" w:type="dxa"/>
            <w:vMerge/>
          </w:tcPr>
          <w:p w14:paraId="1AA43188" w14:textId="77777777" w:rsidR="00C0074F" w:rsidRPr="009D770D" w:rsidRDefault="00C0074F" w:rsidP="00DA3F85">
            <w:pPr>
              <w:rPr>
                <w:rFonts w:ascii="標楷體" w:eastAsia="標楷體" w:hAnsi="標楷體"/>
                <w:sz w:val="26"/>
                <w:szCs w:val="26"/>
              </w:rPr>
            </w:pPr>
          </w:p>
        </w:tc>
        <w:tc>
          <w:tcPr>
            <w:tcW w:w="2037" w:type="dxa"/>
            <w:vMerge/>
          </w:tcPr>
          <w:p w14:paraId="280D00D4" w14:textId="77777777" w:rsidR="00C0074F" w:rsidRPr="009D770D" w:rsidRDefault="00C0074F" w:rsidP="00DA3F85">
            <w:pPr>
              <w:rPr>
                <w:rFonts w:ascii="標楷體" w:eastAsia="標楷體" w:hAnsi="標楷體"/>
                <w:sz w:val="26"/>
                <w:szCs w:val="26"/>
              </w:rPr>
            </w:pPr>
          </w:p>
        </w:tc>
        <w:tc>
          <w:tcPr>
            <w:tcW w:w="4498" w:type="dxa"/>
            <w:gridSpan w:val="2"/>
          </w:tcPr>
          <w:p w14:paraId="15E5975D" w14:textId="320DBB47" w:rsidR="00C0074F" w:rsidRPr="009D770D" w:rsidRDefault="00C0074F" w:rsidP="00DA3F85">
            <w:pPr>
              <w:jc w:val="center"/>
              <w:rPr>
                <w:rFonts w:ascii="標楷體" w:eastAsia="標楷體" w:hAnsi="標楷體"/>
                <w:sz w:val="26"/>
                <w:szCs w:val="26"/>
              </w:rPr>
            </w:pPr>
            <w:r w:rsidRPr="009D770D">
              <w:rPr>
                <w:rFonts w:ascii="標楷體" w:eastAsia="標楷體" w:hAnsi="標楷體" w:hint="eastAsia"/>
                <w:sz w:val="26"/>
                <w:szCs w:val="26"/>
              </w:rPr>
              <w:t>2.編製一</w:t>
            </w:r>
            <w:r>
              <w:rPr>
                <w:rFonts w:ascii="標楷體" w:eastAsia="標楷體" w:hAnsi="標楷體" w:hint="eastAsia"/>
                <w:sz w:val="26"/>
                <w:szCs w:val="26"/>
              </w:rPr>
              <w:t>一二</w:t>
            </w:r>
            <w:r w:rsidRPr="009D770D">
              <w:rPr>
                <w:rFonts w:ascii="標楷體" w:eastAsia="標楷體" w:hAnsi="標楷體" w:hint="eastAsia"/>
                <w:sz w:val="26"/>
                <w:szCs w:val="26"/>
              </w:rPr>
              <w:t>年度職務代理人名冊。（一</w:t>
            </w:r>
            <w:r>
              <w:rPr>
                <w:rFonts w:ascii="標楷體" w:eastAsia="標楷體" w:hAnsi="標楷體" w:hint="eastAsia"/>
                <w:sz w:val="26"/>
                <w:szCs w:val="26"/>
              </w:rPr>
              <w:t>一一</w:t>
            </w:r>
            <w:r w:rsidRPr="009D770D">
              <w:rPr>
                <w:rFonts w:ascii="標楷體" w:eastAsia="標楷體" w:hAnsi="標楷體" w:hint="eastAsia"/>
                <w:sz w:val="26"/>
                <w:szCs w:val="26"/>
              </w:rPr>
              <w:t>年元月）</w:t>
            </w:r>
          </w:p>
        </w:tc>
        <w:tc>
          <w:tcPr>
            <w:tcW w:w="680" w:type="dxa"/>
            <w:tcBorders>
              <w:top w:val="single" w:sz="4" w:space="0" w:color="auto"/>
            </w:tcBorders>
          </w:tcPr>
          <w:p w14:paraId="23EC962A" w14:textId="77777777" w:rsidR="00C0074F" w:rsidRPr="009D770D" w:rsidRDefault="00C0074F" w:rsidP="00DA3F85">
            <w:pPr>
              <w:rPr>
                <w:rFonts w:ascii="標楷體" w:eastAsia="標楷體" w:hAnsi="標楷體"/>
                <w:sz w:val="26"/>
                <w:szCs w:val="26"/>
              </w:rPr>
            </w:pPr>
          </w:p>
        </w:tc>
      </w:tr>
      <w:tr w:rsidR="00C0074F" w:rsidRPr="009D770D" w14:paraId="2C55B060" w14:textId="77777777" w:rsidTr="007D0E86">
        <w:trPr>
          <w:trHeight w:val="454"/>
        </w:trPr>
        <w:tc>
          <w:tcPr>
            <w:tcW w:w="597" w:type="dxa"/>
            <w:vMerge/>
          </w:tcPr>
          <w:p w14:paraId="1076199B" w14:textId="77777777" w:rsidR="00C0074F" w:rsidRPr="009D770D" w:rsidRDefault="00C0074F" w:rsidP="00DA3F85">
            <w:pPr>
              <w:rPr>
                <w:rFonts w:ascii="標楷體" w:eastAsia="標楷體" w:hAnsi="標楷體"/>
                <w:sz w:val="26"/>
                <w:szCs w:val="26"/>
              </w:rPr>
            </w:pPr>
          </w:p>
        </w:tc>
        <w:tc>
          <w:tcPr>
            <w:tcW w:w="1261" w:type="dxa"/>
            <w:vMerge/>
          </w:tcPr>
          <w:p w14:paraId="1DC0FB98" w14:textId="77777777" w:rsidR="00C0074F" w:rsidRPr="009D770D" w:rsidRDefault="00C0074F" w:rsidP="00DA3F85">
            <w:pPr>
              <w:rPr>
                <w:rFonts w:ascii="標楷體" w:eastAsia="標楷體" w:hAnsi="標楷體"/>
                <w:sz w:val="26"/>
                <w:szCs w:val="26"/>
              </w:rPr>
            </w:pPr>
          </w:p>
        </w:tc>
        <w:tc>
          <w:tcPr>
            <w:tcW w:w="2037" w:type="dxa"/>
            <w:vMerge/>
          </w:tcPr>
          <w:p w14:paraId="0F80B71C" w14:textId="77777777" w:rsidR="00C0074F" w:rsidRPr="009D770D" w:rsidRDefault="00C0074F" w:rsidP="00DA3F85">
            <w:pPr>
              <w:rPr>
                <w:rFonts w:ascii="標楷體" w:eastAsia="標楷體" w:hAnsi="標楷體"/>
                <w:sz w:val="26"/>
                <w:szCs w:val="26"/>
              </w:rPr>
            </w:pPr>
          </w:p>
        </w:tc>
        <w:tc>
          <w:tcPr>
            <w:tcW w:w="4498" w:type="dxa"/>
            <w:gridSpan w:val="2"/>
          </w:tcPr>
          <w:p w14:paraId="57FD6C2F" w14:textId="2708E8B7" w:rsidR="00C0074F" w:rsidRPr="009D770D" w:rsidRDefault="00C0074F" w:rsidP="00DA3F85">
            <w:pPr>
              <w:jc w:val="center"/>
              <w:rPr>
                <w:rFonts w:ascii="標楷體" w:eastAsia="標楷體" w:hAnsi="標楷體"/>
                <w:sz w:val="26"/>
                <w:szCs w:val="26"/>
              </w:rPr>
            </w:pPr>
            <w:r w:rsidRPr="009D770D">
              <w:rPr>
                <w:rFonts w:ascii="標楷體" w:eastAsia="標楷體" w:hAnsi="標楷體" w:hint="eastAsia"/>
                <w:sz w:val="26"/>
                <w:szCs w:val="26"/>
              </w:rPr>
              <w:t>3.編製每月員工休假天數統計表。（每月十日）</w:t>
            </w:r>
          </w:p>
        </w:tc>
        <w:tc>
          <w:tcPr>
            <w:tcW w:w="680" w:type="dxa"/>
            <w:tcBorders>
              <w:top w:val="single" w:sz="4" w:space="0" w:color="auto"/>
            </w:tcBorders>
          </w:tcPr>
          <w:p w14:paraId="302C3E10" w14:textId="77777777" w:rsidR="00C0074F" w:rsidRPr="009D770D" w:rsidRDefault="00C0074F" w:rsidP="00DA3F85">
            <w:pPr>
              <w:rPr>
                <w:rFonts w:ascii="標楷體" w:eastAsia="標楷體" w:hAnsi="標楷體"/>
                <w:sz w:val="26"/>
                <w:szCs w:val="26"/>
              </w:rPr>
            </w:pPr>
          </w:p>
        </w:tc>
      </w:tr>
      <w:tr w:rsidR="00C0074F" w:rsidRPr="009D770D" w14:paraId="6CD529E4" w14:textId="77777777" w:rsidTr="007D0E86">
        <w:trPr>
          <w:trHeight w:val="454"/>
        </w:trPr>
        <w:tc>
          <w:tcPr>
            <w:tcW w:w="597" w:type="dxa"/>
            <w:vMerge/>
          </w:tcPr>
          <w:p w14:paraId="6E5C0E11" w14:textId="77777777" w:rsidR="00C0074F" w:rsidRPr="009D770D" w:rsidRDefault="00C0074F" w:rsidP="00DA3F85">
            <w:pPr>
              <w:rPr>
                <w:rFonts w:ascii="標楷體" w:eastAsia="標楷體" w:hAnsi="標楷體"/>
                <w:sz w:val="26"/>
                <w:szCs w:val="26"/>
              </w:rPr>
            </w:pPr>
          </w:p>
        </w:tc>
        <w:tc>
          <w:tcPr>
            <w:tcW w:w="1261" w:type="dxa"/>
            <w:vMerge/>
          </w:tcPr>
          <w:p w14:paraId="5C948F0C" w14:textId="77777777" w:rsidR="00C0074F" w:rsidRPr="009D770D" w:rsidRDefault="00C0074F" w:rsidP="00DA3F85">
            <w:pPr>
              <w:rPr>
                <w:rFonts w:ascii="標楷體" w:eastAsia="標楷體" w:hAnsi="標楷體"/>
                <w:sz w:val="26"/>
                <w:szCs w:val="26"/>
              </w:rPr>
            </w:pPr>
          </w:p>
        </w:tc>
        <w:tc>
          <w:tcPr>
            <w:tcW w:w="2037" w:type="dxa"/>
            <w:vMerge/>
          </w:tcPr>
          <w:p w14:paraId="4A40965A" w14:textId="77777777" w:rsidR="00C0074F" w:rsidRPr="009D770D" w:rsidRDefault="00C0074F" w:rsidP="00DA3F85">
            <w:pPr>
              <w:rPr>
                <w:rFonts w:ascii="標楷體" w:eastAsia="標楷體" w:hAnsi="標楷體"/>
                <w:sz w:val="26"/>
                <w:szCs w:val="26"/>
              </w:rPr>
            </w:pPr>
          </w:p>
        </w:tc>
        <w:tc>
          <w:tcPr>
            <w:tcW w:w="4498" w:type="dxa"/>
            <w:gridSpan w:val="2"/>
          </w:tcPr>
          <w:p w14:paraId="2AD4D01D" w14:textId="0F9ACB15" w:rsidR="00C0074F" w:rsidRPr="009D770D" w:rsidRDefault="00C0074F" w:rsidP="00DA3F85">
            <w:pPr>
              <w:jc w:val="center"/>
              <w:rPr>
                <w:rFonts w:ascii="標楷體" w:eastAsia="標楷體" w:hAnsi="標楷體"/>
                <w:sz w:val="26"/>
                <w:szCs w:val="26"/>
              </w:rPr>
            </w:pPr>
            <w:r w:rsidRPr="009D770D">
              <w:rPr>
                <w:rFonts w:ascii="標楷體" w:eastAsia="標楷體" w:hAnsi="標楷體" w:hint="eastAsia"/>
                <w:sz w:val="26"/>
                <w:szCs w:val="26"/>
              </w:rPr>
              <w:t>4.年度業務績效考核事項之準備。（一</w:t>
            </w:r>
            <w:r>
              <w:rPr>
                <w:rFonts w:ascii="標楷體" w:eastAsia="標楷體" w:hAnsi="標楷體" w:hint="eastAsia"/>
                <w:sz w:val="26"/>
                <w:szCs w:val="26"/>
              </w:rPr>
              <w:t>一二</w:t>
            </w:r>
            <w:r w:rsidRPr="009D770D">
              <w:rPr>
                <w:rFonts w:ascii="標楷體" w:eastAsia="標楷體" w:hAnsi="標楷體" w:hint="eastAsia"/>
                <w:sz w:val="26"/>
                <w:szCs w:val="26"/>
              </w:rPr>
              <w:t>年七月、十二月）</w:t>
            </w:r>
          </w:p>
        </w:tc>
        <w:tc>
          <w:tcPr>
            <w:tcW w:w="680" w:type="dxa"/>
            <w:tcBorders>
              <w:top w:val="single" w:sz="4" w:space="0" w:color="auto"/>
            </w:tcBorders>
          </w:tcPr>
          <w:p w14:paraId="4140C512" w14:textId="77777777" w:rsidR="00C0074F" w:rsidRPr="009D770D" w:rsidRDefault="00C0074F" w:rsidP="00DA3F85">
            <w:pPr>
              <w:rPr>
                <w:rFonts w:ascii="標楷體" w:eastAsia="標楷體" w:hAnsi="標楷體"/>
                <w:sz w:val="26"/>
                <w:szCs w:val="26"/>
              </w:rPr>
            </w:pPr>
          </w:p>
        </w:tc>
      </w:tr>
      <w:tr w:rsidR="00C0074F" w:rsidRPr="009D770D" w14:paraId="62D37278" w14:textId="77777777" w:rsidTr="007D0E86">
        <w:trPr>
          <w:trHeight w:val="454"/>
        </w:trPr>
        <w:tc>
          <w:tcPr>
            <w:tcW w:w="597" w:type="dxa"/>
            <w:vMerge/>
          </w:tcPr>
          <w:p w14:paraId="48B4EE50" w14:textId="77777777" w:rsidR="00C0074F" w:rsidRPr="009D770D" w:rsidRDefault="00C0074F" w:rsidP="00DA3F85">
            <w:pPr>
              <w:rPr>
                <w:rFonts w:ascii="標楷體" w:eastAsia="標楷體" w:hAnsi="標楷體"/>
                <w:sz w:val="26"/>
                <w:szCs w:val="26"/>
              </w:rPr>
            </w:pPr>
          </w:p>
        </w:tc>
        <w:tc>
          <w:tcPr>
            <w:tcW w:w="1261" w:type="dxa"/>
            <w:vMerge/>
          </w:tcPr>
          <w:p w14:paraId="60274ED9" w14:textId="77777777" w:rsidR="00C0074F" w:rsidRPr="009D770D" w:rsidRDefault="00C0074F" w:rsidP="00DA3F85">
            <w:pPr>
              <w:rPr>
                <w:rFonts w:ascii="標楷體" w:eastAsia="標楷體" w:hAnsi="標楷體"/>
                <w:sz w:val="26"/>
                <w:szCs w:val="26"/>
              </w:rPr>
            </w:pPr>
          </w:p>
        </w:tc>
        <w:tc>
          <w:tcPr>
            <w:tcW w:w="2037" w:type="dxa"/>
            <w:vMerge w:val="restart"/>
          </w:tcPr>
          <w:p w14:paraId="5F08C83A" w14:textId="77777777" w:rsidR="00C0074F" w:rsidRPr="009D770D" w:rsidRDefault="00C0074F" w:rsidP="00DA3F85">
            <w:pPr>
              <w:jc w:val="both"/>
              <w:rPr>
                <w:rFonts w:ascii="標楷體" w:eastAsia="標楷體" w:hAnsi="標楷體"/>
                <w:sz w:val="26"/>
                <w:szCs w:val="26"/>
              </w:rPr>
            </w:pPr>
            <w:proofErr w:type="gramStart"/>
            <w:r w:rsidRPr="009D770D">
              <w:rPr>
                <w:rFonts w:ascii="標楷體" w:eastAsia="標楷體" w:hAnsi="標楷體" w:hint="eastAsia"/>
                <w:sz w:val="26"/>
                <w:szCs w:val="26"/>
              </w:rPr>
              <w:t>薪酬與福利</w:t>
            </w:r>
            <w:proofErr w:type="gramEnd"/>
            <w:r w:rsidRPr="009D770D">
              <w:rPr>
                <w:rFonts w:ascii="標楷體" w:eastAsia="標楷體" w:hAnsi="標楷體" w:hint="eastAsia"/>
                <w:sz w:val="26"/>
                <w:szCs w:val="26"/>
              </w:rPr>
              <w:t>：</w:t>
            </w:r>
          </w:p>
          <w:p w14:paraId="6EF63A66" w14:textId="77777777" w:rsidR="00C0074F" w:rsidRPr="009D770D" w:rsidRDefault="00C0074F" w:rsidP="00DA3F85">
            <w:pPr>
              <w:jc w:val="both"/>
              <w:rPr>
                <w:rFonts w:ascii="標楷體" w:eastAsia="標楷體" w:hAnsi="標楷體"/>
                <w:sz w:val="26"/>
                <w:szCs w:val="26"/>
              </w:rPr>
            </w:pPr>
            <w:r w:rsidRPr="009D770D">
              <w:rPr>
                <w:rFonts w:ascii="標楷體" w:eastAsia="標楷體" w:hAnsi="標楷體" w:hint="eastAsia"/>
                <w:sz w:val="26"/>
                <w:szCs w:val="26"/>
              </w:rPr>
              <w:t>給予</w:t>
            </w:r>
            <w:proofErr w:type="gramStart"/>
            <w:r w:rsidRPr="009D770D">
              <w:rPr>
                <w:rFonts w:ascii="標楷體" w:eastAsia="標楷體" w:hAnsi="標楷體" w:hint="eastAsia"/>
                <w:sz w:val="26"/>
                <w:szCs w:val="26"/>
              </w:rPr>
              <w:t>薪酬和福利</w:t>
            </w:r>
            <w:proofErr w:type="gramEnd"/>
            <w:r w:rsidRPr="009D770D">
              <w:rPr>
                <w:rFonts w:ascii="標楷體" w:eastAsia="標楷體" w:hAnsi="標楷體" w:hint="eastAsia"/>
                <w:sz w:val="26"/>
                <w:szCs w:val="26"/>
              </w:rPr>
              <w:t>制度並減少人事費之支出。</w:t>
            </w:r>
          </w:p>
          <w:p w14:paraId="772B5961" w14:textId="77777777" w:rsidR="00C0074F" w:rsidRPr="009D770D" w:rsidRDefault="00C0074F" w:rsidP="00DA3F85">
            <w:pPr>
              <w:rPr>
                <w:rFonts w:ascii="標楷體" w:eastAsia="標楷體" w:hAnsi="標楷體"/>
                <w:sz w:val="26"/>
                <w:szCs w:val="26"/>
              </w:rPr>
            </w:pPr>
            <w:r w:rsidRPr="009D770D">
              <w:rPr>
                <w:rFonts w:ascii="標楷體" w:eastAsia="標楷體" w:hAnsi="標楷體" w:hint="eastAsia"/>
                <w:sz w:val="26"/>
                <w:szCs w:val="26"/>
              </w:rPr>
              <w:t xml:space="preserve">          </w:t>
            </w:r>
          </w:p>
        </w:tc>
        <w:tc>
          <w:tcPr>
            <w:tcW w:w="4498" w:type="dxa"/>
            <w:gridSpan w:val="2"/>
          </w:tcPr>
          <w:p w14:paraId="5510E808" w14:textId="4187B270" w:rsidR="00C0074F" w:rsidRPr="009D770D" w:rsidRDefault="00C0074F" w:rsidP="00DA3F85">
            <w:pPr>
              <w:pStyle w:val="a7"/>
              <w:numPr>
                <w:ilvl w:val="0"/>
                <w:numId w:val="11"/>
              </w:numPr>
              <w:ind w:leftChars="0"/>
              <w:jc w:val="both"/>
              <w:rPr>
                <w:rFonts w:ascii="標楷體" w:eastAsia="標楷體" w:hAnsi="標楷體"/>
                <w:sz w:val="26"/>
                <w:szCs w:val="26"/>
              </w:rPr>
            </w:pPr>
            <w:r w:rsidRPr="009D770D">
              <w:rPr>
                <w:rFonts w:ascii="標楷體" w:eastAsia="標楷體" w:hAnsi="標楷體" w:hint="eastAsia"/>
                <w:sz w:val="26"/>
                <w:szCs w:val="26"/>
              </w:rPr>
              <w:t>編製每月員工生日禮金。（每月底）</w:t>
            </w:r>
          </w:p>
        </w:tc>
        <w:tc>
          <w:tcPr>
            <w:tcW w:w="680" w:type="dxa"/>
            <w:tcBorders>
              <w:top w:val="single" w:sz="4" w:space="0" w:color="auto"/>
            </w:tcBorders>
          </w:tcPr>
          <w:p w14:paraId="04A2563F" w14:textId="77777777" w:rsidR="00C0074F" w:rsidRPr="009D770D" w:rsidRDefault="00C0074F" w:rsidP="00DA3F85">
            <w:pPr>
              <w:rPr>
                <w:rFonts w:ascii="標楷體" w:eastAsia="標楷體" w:hAnsi="標楷體"/>
                <w:sz w:val="26"/>
                <w:szCs w:val="26"/>
              </w:rPr>
            </w:pPr>
          </w:p>
        </w:tc>
      </w:tr>
      <w:tr w:rsidR="00C0074F" w:rsidRPr="009D770D" w14:paraId="2721948A" w14:textId="77777777" w:rsidTr="007D0E86">
        <w:trPr>
          <w:trHeight w:val="454"/>
        </w:trPr>
        <w:tc>
          <w:tcPr>
            <w:tcW w:w="597" w:type="dxa"/>
            <w:vMerge/>
          </w:tcPr>
          <w:p w14:paraId="64DB5FA6" w14:textId="77777777" w:rsidR="00C0074F" w:rsidRPr="009D770D" w:rsidRDefault="00C0074F" w:rsidP="00DA3F85">
            <w:pPr>
              <w:rPr>
                <w:rFonts w:ascii="標楷體" w:eastAsia="標楷體" w:hAnsi="標楷體"/>
                <w:sz w:val="26"/>
                <w:szCs w:val="26"/>
              </w:rPr>
            </w:pPr>
          </w:p>
        </w:tc>
        <w:tc>
          <w:tcPr>
            <w:tcW w:w="1261" w:type="dxa"/>
            <w:vMerge/>
          </w:tcPr>
          <w:p w14:paraId="4EF15F63" w14:textId="77777777" w:rsidR="00C0074F" w:rsidRPr="009D770D" w:rsidRDefault="00C0074F" w:rsidP="00DA3F85">
            <w:pPr>
              <w:rPr>
                <w:rFonts w:ascii="標楷體" w:eastAsia="標楷體" w:hAnsi="標楷體"/>
                <w:sz w:val="26"/>
                <w:szCs w:val="26"/>
              </w:rPr>
            </w:pPr>
          </w:p>
        </w:tc>
        <w:tc>
          <w:tcPr>
            <w:tcW w:w="2037" w:type="dxa"/>
            <w:vMerge/>
          </w:tcPr>
          <w:p w14:paraId="1CE52B04" w14:textId="77777777" w:rsidR="00C0074F" w:rsidRPr="009D770D" w:rsidRDefault="00C0074F" w:rsidP="00DA3F85">
            <w:pPr>
              <w:rPr>
                <w:rFonts w:ascii="標楷體" w:eastAsia="標楷體" w:hAnsi="標楷體"/>
                <w:sz w:val="26"/>
                <w:szCs w:val="26"/>
              </w:rPr>
            </w:pPr>
          </w:p>
        </w:tc>
        <w:tc>
          <w:tcPr>
            <w:tcW w:w="4498" w:type="dxa"/>
            <w:gridSpan w:val="2"/>
          </w:tcPr>
          <w:p w14:paraId="1EAFE7F6" w14:textId="0DD55B24" w:rsidR="00C0074F" w:rsidRPr="009D770D" w:rsidRDefault="00C0074F" w:rsidP="00DA3F85">
            <w:pPr>
              <w:pStyle w:val="a7"/>
              <w:numPr>
                <w:ilvl w:val="0"/>
                <w:numId w:val="11"/>
              </w:numPr>
              <w:ind w:leftChars="0"/>
              <w:jc w:val="both"/>
              <w:rPr>
                <w:rFonts w:ascii="標楷體" w:eastAsia="標楷體" w:hAnsi="標楷體"/>
                <w:sz w:val="26"/>
                <w:szCs w:val="26"/>
              </w:rPr>
            </w:pPr>
            <w:r w:rsidRPr="009D770D">
              <w:rPr>
                <w:rFonts w:ascii="標楷體" w:eastAsia="標楷體" w:hAnsi="標楷體" w:hint="eastAsia"/>
                <w:sz w:val="26"/>
                <w:szCs w:val="26"/>
              </w:rPr>
              <w:t>編製每月員工加班名冊總表（次月二十日）</w:t>
            </w:r>
          </w:p>
        </w:tc>
        <w:tc>
          <w:tcPr>
            <w:tcW w:w="680" w:type="dxa"/>
            <w:tcBorders>
              <w:top w:val="single" w:sz="4" w:space="0" w:color="auto"/>
            </w:tcBorders>
          </w:tcPr>
          <w:p w14:paraId="5D6281FC" w14:textId="77777777" w:rsidR="00C0074F" w:rsidRPr="009D770D" w:rsidRDefault="00C0074F" w:rsidP="00DA3F85">
            <w:pPr>
              <w:rPr>
                <w:rFonts w:ascii="標楷體" w:eastAsia="標楷體" w:hAnsi="標楷體"/>
                <w:sz w:val="26"/>
                <w:szCs w:val="26"/>
              </w:rPr>
            </w:pPr>
          </w:p>
        </w:tc>
      </w:tr>
      <w:tr w:rsidR="00C0074F" w:rsidRPr="009D770D" w14:paraId="7F993779" w14:textId="77777777" w:rsidTr="007D0E86">
        <w:trPr>
          <w:trHeight w:val="1453"/>
        </w:trPr>
        <w:tc>
          <w:tcPr>
            <w:tcW w:w="597" w:type="dxa"/>
            <w:vMerge/>
          </w:tcPr>
          <w:p w14:paraId="4E4C2C80" w14:textId="77777777" w:rsidR="00C0074F" w:rsidRPr="009D770D" w:rsidRDefault="00C0074F" w:rsidP="00DA3F85">
            <w:pPr>
              <w:rPr>
                <w:rFonts w:ascii="標楷體" w:eastAsia="標楷體" w:hAnsi="標楷體"/>
                <w:sz w:val="26"/>
                <w:szCs w:val="26"/>
              </w:rPr>
            </w:pPr>
          </w:p>
        </w:tc>
        <w:tc>
          <w:tcPr>
            <w:tcW w:w="1261" w:type="dxa"/>
            <w:vMerge/>
          </w:tcPr>
          <w:p w14:paraId="5B541772" w14:textId="77777777" w:rsidR="00C0074F" w:rsidRPr="009D770D" w:rsidRDefault="00C0074F" w:rsidP="00DA3F85">
            <w:pPr>
              <w:rPr>
                <w:rFonts w:ascii="標楷體" w:eastAsia="標楷體" w:hAnsi="標楷體"/>
                <w:sz w:val="26"/>
                <w:szCs w:val="26"/>
              </w:rPr>
            </w:pPr>
          </w:p>
        </w:tc>
        <w:tc>
          <w:tcPr>
            <w:tcW w:w="2037" w:type="dxa"/>
            <w:vMerge/>
          </w:tcPr>
          <w:p w14:paraId="44144E4D" w14:textId="77777777" w:rsidR="00C0074F" w:rsidRPr="009D770D" w:rsidRDefault="00C0074F" w:rsidP="00DA3F85">
            <w:pPr>
              <w:rPr>
                <w:rFonts w:ascii="標楷體" w:eastAsia="標楷體" w:hAnsi="標楷體"/>
                <w:sz w:val="26"/>
                <w:szCs w:val="26"/>
              </w:rPr>
            </w:pPr>
          </w:p>
        </w:tc>
        <w:tc>
          <w:tcPr>
            <w:tcW w:w="4498" w:type="dxa"/>
            <w:gridSpan w:val="2"/>
          </w:tcPr>
          <w:p w14:paraId="4D162F7F" w14:textId="77777777" w:rsidR="00C0074F" w:rsidRPr="009D770D" w:rsidRDefault="00C0074F" w:rsidP="00DA3F85">
            <w:pPr>
              <w:jc w:val="both"/>
              <w:rPr>
                <w:rFonts w:ascii="標楷體" w:eastAsia="標楷體" w:hAnsi="標楷體"/>
                <w:sz w:val="26"/>
                <w:szCs w:val="26"/>
              </w:rPr>
            </w:pPr>
            <w:r w:rsidRPr="009D770D">
              <w:rPr>
                <w:rFonts w:ascii="標楷體" w:eastAsia="標楷體" w:hAnsi="標楷體" w:hint="eastAsia"/>
                <w:sz w:val="26"/>
                <w:szCs w:val="26"/>
              </w:rPr>
              <w:t>3編製</w:t>
            </w:r>
            <w:proofErr w:type="gramStart"/>
            <w:r w:rsidRPr="009D770D">
              <w:rPr>
                <w:rFonts w:ascii="標楷體" w:eastAsia="標楷體" w:hAnsi="標楷體" w:hint="eastAsia"/>
                <w:sz w:val="26"/>
                <w:szCs w:val="26"/>
              </w:rPr>
              <w:t>勞</w:t>
            </w:r>
            <w:proofErr w:type="gramEnd"/>
            <w:r w:rsidRPr="009D770D">
              <w:rPr>
                <w:rFonts w:ascii="標楷體" w:eastAsia="標楷體" w:hAnsi="標楷體" w:hint="eastAsia"/>
                <w:sz w:val="26"/>
                <w:szCs w:val="26"/>
              </w:rPr>
              <w:t xml:space="preserve">健保、退休準備金費用明細表 </w:t>
            </w:r>
          </w:p>
          <w:p w14:paraId="6728F68C" w14:textId="77777777" w:rsidR="00C0074F" w:rsidRPr="009D770D" w:rsidRDefault="00C0074F" w:rsidP="00DA3F85">
            <w:pPr>
              <w:jc w:val="both"/>
              <w:rPr>
                <w:rFonts w:ascii="標楷體" w:eastAsia="標楷體" w:hAnsi="標楷體"/>
                <w:sz w:val="26"/>
                <w:szCs w:val="26"/>
              </w:rPr>
            </w:pPr>
            <w:r w:rsidRPr="009D770D">
              <w:rPr>
                <w:rFonts w:ascii="標楷體" w:eastAsia="標楷體" w:hAnsi="標楷體" w:hint="eastAsia"/>
                <w:sz w:val="26"/>
                <w:szCs w:val="26"/>
              </w:rPr>
              <w:t xml:space="preserve">  清冊（當月）並核對修正（上月份）  </w:t>
            </w:r>
          </w:p>
          <w:p w14:paraId="096C8C35" w14:textId="298749C7" w:rsidR="00C0074F" w:rsidRPr="009D770D" w:rsidRDefault="00C0074F" w:rsidP="00DA3F85">
            <w:pPr>
              <w:jc w:val="both"/>
              <w:rPr>
                <w:rFonts w:ascii="標楷體" w:eastAsia="標楷體" w:hAnsi="標楷體"/>
                <w:sz w:val="26"/>
                <w:szCs w:val="26"/>
              </w:rPr>
            </w:pPr>
            <w:r w:rsidRPr="009D770D">
              <w:rPr>
                <w:rFonts w:ascii="標楷體" w:eastAsia="標楷體" w:hAnsi="標楷體" w:hint="eastAsia"/>
                <w:sz w:val="26"/>
                <w:szCs w:val="26"/>
              </w:rPr>
              <w:t xml:space="preserve">  </w:t>
            </w:r>
            <w:proofErr w:type="gramStart"/>
            <w:r w:rsidRPr="009D770D">
              <w:rPr>
                <w:rFonts w:ascii="標楷體" w:eastAsia="標楷體" w:hAnsi="標楷體" w:hint="eastAsia"/>
                <w:sz w:val="26"/>
                <w:szCs w:val="26"/>
              </w:rPr>
              <w:t>勞</w:t>
            </w:r>
            <w:proofErr w:type="gramEnd"/>
            <w:r w:rsidRPr="009D770D">
              <w:rPr>
                <w:rFonts w:ascii="標楷體" w:eastAsia="標楷體" w:hAnsi="標楷體" w:hint="eastAsia"/>
                <w:sz w:val="26"/>
                <w:szCs w:val="26"/>
              </w:rPr>
              <w:t>健保、退休準備金費用明細表。（每月底）</w:t>
            </w:r>
          </w:p>
        </w:tc>
        <w:tc>
          <w:tcPr>
            <w:tcW w:w="680" w:type="dxa"/>
            <w:tcBorders>
              <w:top w:val="single" w:sz="4" w:space="0" w:color="auto"/>
            </w:tcBorders>
          </w:tcPr>
          <w:p w14:paraId="244B80CE" w14:textId="77777777" w:rsidR="00C0074F" w:rsidRPr="009D770D" w:rsidRDefault="00C0074F" w:rsidP="00DA3F85">
            <w:pPr>
              <w:rPr>
                <w:rFonts w:ascii="標楷體" w:eastAsia="標楷體" w:hAnsi="標楷體"/>
                <w:sz w:val="26"/>
                <w:szCs w:val="26"/>
              </w:rPr>
            </w:pPr>
          </w:p>
        </w:tc>
      </w:tr>
      <w:tr w:rsidR="00C0074F" w:rsidRPr="009D770D" w14:paraId="0550EDB8" w14:textId="77777777" w:rsidTr="007D0E86">
        <w:trPr>
          <w:trHeight w:val="564"/>
        </w:trPr>
        <w:tc>
          <w:tcPr>
            <w:tcW w:w="597" w:type="dxa"/>
            <w:vMerge/>
          </w:tcPr>
          <w:p w14:paraId="33F21897" w14:textId="77777777" w:rsidR="00C0074F" w:rsidRPr="009D770D" w:rsidRDefault="00C0074F" w:rsidP="00DA3F85">
            <w:pPr>
              <w:rPr>
                <w:rFonts w:ascii="標楷體" w:eastAsia="標楷體" w:hAnsi="標楷體"/>
                <w:sz w:val="26"/>
                <w:szCs w:val="26"/>
              </w:rPr>
            </w:pPr>
          </w:p>
        </w:tc>
        <w:tc>
          <w:tcPr>
            <w:tcW w:w="1261" w:type="dxa"/>
            <w:vMerge/>
          </w:tcPr>
          <w:p w14:paraId="69A6279A" w14:textId="77777777" w:rsidR="00C0074F" w:rsidRPr="009D770D" w:rsidRDefault="00C0074F" w:rsidP="00DA3F85">
            <w:pPr>
              <w:rPr>
                <w:rFonts w:ascii="標楷體" w:eastAsia="標楷體" w:hAnsi="標楷體"/>
                <w:sz w:val="26"/>
                <w:szCs w:val="26"/>
              </w:rPr>
            </w:pPr>
          </w:p>
        </w:tc>
        <w:tc>
          <w:tcPr>
            <w:tcW w:w="2037" w:type="dxa"/>
            <w:vMerge/>
          </w:tcPr>
          <w:p w14:paraId="264A3B7A" w14:textId="77777777" w:rsidR="00C0074F" w:rsidRPr="009D770D" w:rsidRDefault="00C0074F" w:rsidP="00DA3F85">
            <w:pPr>
              <w:rPr>
                <w:rFonts w:ascii="標楷體" w:eastAsia="標楷體" w:hAnsi="標楷體"/>
                <w:sz w:val="26"/>
                <w:szCs w:val="26"/>
              </w:rPr>
            </w:pPr>
          </w:p>
        </w:tc>
        <w:tc>
          <w:tcPr>
            <w:tcW w:w="4498" w:type="dxa"/>
            <w:gridSpan w:val="2"/>
          </w:tcPr>
          <w:p w14:paraId="462626DE" w14:textId="6DFC9DEA" w:rsidR="00C0074F" w:rsidRPr="009D770D" w:rsidRDefault="00C0074F" w:rsidP="00DA3F85">
            <w:pPr>
              <w:jc w:val="both"/>
              <w:rPr>
                <w:rFonts w:ascii="標楷體" w:eastAsia="標楷體" w:hAnsi="標楷體"/>
                <w:sz w:val="26"/>
                <w:szCs w:val="26"/>
              </w:rPr>
            </w:pPr>
            <w:r w:rsidRPr="009D770D">
              <w:rPr>
                <w:rFonts w:ascii="標楷體" w:eastAsia="標楷體" w:hAnsi="標楷體" w:hint="eastAsia"/>
                <w:sz w:val="26"/>
                <w:szCs w:val="26"/>
              </w:rPr>
              <w:t>4.員工健康檢查。</w:t>
            </w:r>
            <w:proofErr w:type="gramStart"/>
            <w:r w:rsidRPr="009D770D">
              <w:rPr>
                <w:rFonts w:ascii="標楷體" w:eastAsia="標楷體" w:hAnsi="標楷體" w:hint="eastAsia"/>
                <w:sz w:val="26"/>
                <w:szCs w:val="26"/>
              </w:rPr>
              <w:t>（</w:t>
            </w:r>
            <w:proofErr w:type="gramEnd"/>
            <w:r w:rsidRPr="009D770D">
              <w:rPr>
                <w:rFonts w:ascii="標楷體" w:eastAsia="標楷體" w:hAnsi="標楷體" w:hint="eastAsia"/>
                <w:sz w:val="26"/>
                <w:szCs w:val="26"/>
              </w:rPr>
              <w:t>一</w:t>
            </w:r>
            <w:r>
              <w:rPr>
                <w:rFonts w:ascii="標楷體" w:eastAsia="標楷體" w:hAnsi="標楷體" w:hint="eastAsia"/>
                <w:sz w:val="26"/>
                <w:szCs w:val="26"/>
              </w:rPr>
              <w:t>一二</w:t>
            </w:r>
            <w:r w:rsidRPr="009D770D">
              <w:rPr>
                <w:rFonts w:ascii="標楷體" w:eastAsia="標楷體" w:hAnsi="標楷體" w:hint="eastAsia"/>
                <w:sz w:val="26"/>
                <w:szCs w:val="26"/>
              </w:rPr>
              <w:t>年七</w:t>
            </w:r>
          </w:p>
          <w:p w14:paraId="769EEB10" w14:textId="40ADE8BE" w:rsidR="00C0074F" w:rsidRPr="009D770D" w:rsidRDefault="00C0074F" w:rsidP="00DA3F85">
            <w:pPr>
              <w:jc w:val="both"/>
              <w:rPr>
                <w:rFonts w:ascii="標楷體" w:eastAsia="標楷體" w:hAnsi="標楷體"/>
                <w:sz w:val="26"/>
                <w:szCs w:val="26"/>
              </w:rPr>
            </w:pPr>
            <w:r w:rsidRPr="009D770D">
              <w:rPr>
                <w:rFonts w:ascii="標楷體" w:eastAsia="標楷體" w:hAnsi="標楷體" w:hint="eastAsia"/>
                <w:sz w:val="26"/>
                <w:szCs w:val="26"/>
              </w:rPr>
              <w:t xml:space="preserve">  月</w:t>
            </w:r>
            <w:proofErr w:type="gramStart"/>
            <w:r w:rsidRPr="009D770D">
              <w:rPr>
                <w:rFonts w:ascii="標楷體" w:eastAsia="標楷體" w:hAnsi="標楷體" w:hint="eastAsia"/>
                <w:sz w:val="26"/>
                <w:szCs w:val="26"/>
              </w:rPr>
              <w:t>）</w:t>
            </w:r>
            <w:proofErr w:type="gramEnd"/>
          </w:p>
        </w:tc>
        <w:tc>
          <w:tcPr>
            <w:tcW w:w="680" w:type="dxa"/>
            <w:tcBorders>
              <w:top w:val="single" w:sz="4" w:space="0" w:color="auto"/>
            </w:tcBorders>
          </w:tcPr>
          <w:p w14:paraId="49ACCD68" w14:textId="77777777" w:rsidR="00C0074F" w:rsidRPr="009D770D" w:rsidRDefault="00C0074F" w:rsidP="00DA3F85">
            <w:pPr>
              <w:rPr>
                <w:rFonts w:ascii="標楷體" w:eastAsia="標楷體" w:hAnsi="標楷體"/>
                <w:sz w:val="26"/>
                <w:szCs w:val="26"/>
              </w:rPr>
            </w:pPr>
          </w:p>
        </w:tc>
      </w:tr>
      <w:tr w:rsidR="00C0074F" w:rsidRPr="009D770D" w14:paraId="78064237" w14:textId="77777777" w:rsidTr="007D0E86">
        <w:trPr>
          <w:trHeight w:val="454"/>
        </w:trPr>
        <w:tc>
          <w:tcPr>
            <w:tcW w:w="597" w:type="dxa"/>
            <w:vMerge/>
          </w:tcPr>
          <w:p w14:paraId="0CBC64A5" w14:textId="77777777" w:rsidR="00C0074F" w:rsidRPr="009D770D" w:rsidRDefault="00C0074F" w:rsidP="00DA3F85">
            <w:pPr>
              <w:rPr>
                <w:rFonts w:ascii="標楷體" w:eastAsia="標楷體" w:hAnsi="標楷體"/>
                <w:sz w:val="26"/>
                <w:szCs w:val="26"/>
              </w:rPr>
            </w:pPr>
          </w:p>
        </w:tc>
        <w:tc>
          <w:tcPr>
            <w:tcW w:w="1261" w:type="dxa"/>
            <w:vMerge/>
          </w:tcPr>
          <w:p w14:paraId="326DB548" w14:textId="77777777" w:rsidR="00C0074F" w:rsidRPr="009D770D" w:rsidRDefault="00C0074F" w:rsidP="00DA3F85">
            <w:pPr>
              <w:rPr>
                <w:rFonts w:ascii="標楷體" w:eastAsia="標楷體" w:hAnsi="標楷體"/>
                <w:sz w:val="26"/>
                <w:szCs w:val="26"/>
              </w:rPr>
            </w:pPr>
          </w:p>
        </w:tc>
        <w:tc>
          <w:tcPr>
            <w:tcW w:w="2037" w:type="dxa"/>
            <w:vMerge/>
          </w:tcPr>
          <w:p w14:paraId="35D04C7F" w14:textId="77777777" w:rsidR="00C0074F" w:rsidRPr="009D770D" w:rsidRDefault="00C0074F" w:rsidP="00DA3F85">
            <w:pPr>
              <w:rPr>
                <w:rFonts w:ascii="標楷體" w:eastAsia="標楷體" w:hAnsi="標楷體"/>
                <w:sz w:val="26"/>
                <w:szCs w:val="26"/>
              </w:rPr>
            </w:pPr>
          </w:p>
        </w:tc>
        <w:tc>
          <w:tcPr>
            <w:tcW w:w="4498" w:type="dxa"/>
            <w:gridSpan w:val="2"/>
          </w:tcPr>
          <w:p w14:paraId="6AC68F8C" w14:textId="77777777" w:rsidR="00C0074F" w:rsidRPr="009D770D" w:rsidRDefault="00C0074F" w:rsidP="00DA3F85">
            <w:pPr>
              <w:pStyle w:val="a7"/>
              <w:ind w:leftChars="-35" w:left="-1" w:hangingChars="32" w:hanging="83"/>
              <w:jc w:val="both"/>
              <w:rPr>
                <w:rFonts w:ascii="標楷體" w:eastAsia="標楷體" w:hAnsi="標楷體"/>
                <w:sz w:val="26"/>
                <w:szCs w:val="26"/>
              </w:rPr>
            </w:pPr>
            <w:r>
              <w:rPr>
                <w:rFonts w:ascii="標楷體" w:eastAsia="標楷體" w:hAnsi="標楷體" w:hint="eastAsia"/>
                <w:color w:val="000000"/>
                <w:sz w:val="26"/>
                <w:szCs w:val="26"/>
                <w:highlight w:val="lightGray"/>
              </w:rPr>
              <w:t xml:space="preserve"> 5.</w:t>
            </w:r>
            <w:r w:rsidRPr="009D770D">
              <w:rPr>
                <w:rFonts w:ascii="標楷體" w:eastAsia="標楷體" w:hAnsi="標楷體" w:hint="eastAsia"/>
                <w:sz w:val="26"/>
                <w:szCs w:val="26"/>
              </w:rPr>
              <w:t>核對員工三節禮金&amp;準備紅</w:t>
            </w:r>
          </w:p>
          <w:p w14:paraId="6A53D9D7" w14:textId="5E7DD57C" w:rsidR="00C0074F" w:rsidRPr="009D770D" w:rsidRDefault="00C0074F" w:rsidP="00DA3F85">
            <w:pPr>
              <w:pStyle w:val="a7"/>
              <w:ind w:leftChars="0" w:left="360"/>
              <w:jc w:val="both"/>
              <w:rPr>
                <w:rFonts w:ascii="標楷體" w:eastAsia="標楷體" w:hAnsi="標楷體"/>
                <w:sz w:val="26"/>
                <w:szCs w:val="26"/>
              </w:rPr>
            </w:pPr>
            <w:proofErr w:type="gramStart"/>
            <w:r w:rsidRPr="009D770D">
              <w:rPr>
                <w:rFonts w:ascii="標楷體" w:eastAsia="標楷體" w:hAnsi="標楷體" w:hint="eastAsia"/>
                <w:sz w:val="26"/>
                <w:szCs w:val="26"/>
              </w:rPr>
              <w:t>包袋</w:t>
            </w:r>
            <w:proofErr w:type="gramEnd"/>
            <w:r w:rsidRPr="009D770D">
              <w:rPr>
                <w:rFonts w:ascii="標楷體" w:eastAsia="標楷體" w:hAnsi="標楷體" w:hint="eastAsia"/>
                <w:sz w:val="26"/>
                <w:szCs w:val="26"/>
              </w:rPr>
              <w:t>。（端午節、中秋節、聖誕節）</w:t>
            </w:r>
          </w:p>
        </w:tc>
        <w:tc>
          <w:tcPr>
            <w:tcW w:w="680" w:type="dxa"/>
            <w:tcBorders>
              <w:top w:val="single" w:sz="4" w:space="0" w:color="auto"/>
            </w:tcBorders>
          </w:tcPr>
          <w:p w14:paraId="2DD8FA47" w14:textId="77777777" w:rsidR="00C0074F" w:rsidRPr="009D770D" w:rsidRDefault="00C0074F" w:rsidP="00DA3F85">
            <w:pPr>
              <w:rPr>
                <w:rFonts w:ascii="標楷體" w:eastAsia="標楷體" w:hAnsi="標楷體"/>
                <w:sz w:val="26"/>
                <w:szCs w:val="26"/>
              </w:rPr>
            </w:pPr>
          </w:p>
        </w:tc>
      </w:tr>
      <w:tr w:rsidR="00C0074F" w:rsidRPr="009D770D" w14:paraId="34780D5E" w14:textId="77777777" w:rsidTr="007D0E86">
        <w:trPr>
          <w:trHeight w:val="454"/>
        </w:trPr>
        <w:tc>
          <w:tcPr>
            <w:tcW w:w="597" w:type="dxa"/>
            <w:vMerge/>
          </w:tcPr>
          <w:p w14:paraId="232742AD" w14:textId="77777777" w:rsidR="00C0074F" w:rsidRPr="009D770D" w:rsidRDefault="00C0074F" w:rsidP="00DA3F85">
            <w:pPr>
              <w:rPr>
                <w:rFonts w:ascii="標楷體" w:eastAsia="標楷體" w:hAnsi="標楷體"/>
                <w:sz w:val="26"/>
                <w:szCs w:val="26"/>
              </w:rPr>
            </w:pPr>
          </w:p>
        </w:tc>
        <w:tc>
          <w:tcPr>
            <w:tcW w:w="1261" w:type="dxa"/>
            <w:vMerge/>
          </w:tcPr>
          <w:p w14:paraId="3435A2B7" w14:textId="77777777" w:rsidR="00C0074F" w:rsidRPr="009D770D" w:rsidRDefault="00C0074F" w:rsidP="00DA3F85">
            <w:pPr>
              <w:rPr>
                <w:rFonts w:ascii="標楷體" w:eastAsia="標楷體" w:hAnsi="標楷體"/>
                <w:sz w:val="26"/>
                <w:szCs w:val="26"/>
              </w:rPr>
            </w:pPr>
          </w:p>
        </w:tc>
        <w:tc>
          <w:tcPr>
            <w:tcW w:w="2037" w:type="dxa"/>
            <w:vMerge/>
          </w:tcPr>
          <w:p w14:paraId="08B02558" w14:textId="77777777" w:rsidR="00C0074F" w:rsidRPr="009D770D" w:rsidRDefault="00C0074F" w:rsidP="00DA3F85">
            <w:pPr>
              <w:rPr>
                <w:rFonts w:ascii="標楷體" w:eastAsia="標楷體" w:hAnsi="標楷體"/>
                <w:sz w:val="26"/>
                <w:szCs w:val="26"/>
              </w:rPr>
            </w:pPr>
          </w:p>
        </w:tc>
        <w:tc>
          <w:tcPr>
            <w:tcW w:w="4498" w:type="dxa"/>
            <w:gridSpan w:val="2"/>
          </w:tcPr>
          <w:p w14:paraId="1C73D7FB" w14:textId="01CB2ADD" w:rsidR="00C0074F" w:rsidRPr="009D770D" w:rsidRDefault="00C0074F" w:rsidP="00DA3F85">
            <w:pPr>
              <w:jc w:val="both"/>
              <w:rPr>
                <w:rFonts w:ascii="標楷體" w:eastAsia="標楷體" w:hAnsi="標楷體"/>
                <w:sz w:val="26"/>
                <w:szCs w:val="26"/>
              </w:rPr>
            </w:pPr>
            <w:r w:rsidRPr="009D770D">
              <w:rPr>
                <w:rFonts w:ascii="標楷體" w:eastAsia="標楷體" w:hAnsi="標楷體" w:hint="eastAsia"/>
                <w:sz w:val="26"/>
                <w:szCs w:val="26"/>
              </w:rPr>
              <w:t>6.員工團險。</w:t>
            </w:r>
            <w:proofErr w:type="gramStart"/>
            <w:r w:rsidRPr="009D770D">
              <w:rPr>
                <w:rFonts w:ascii="標楷體" w:eastAsia="標楷體" w:hAnsi="標楷體" w:hint="eastAsia"/>
                <w:sz w:val="26"/>
                <w:szCs w:val="26"/>
              </w:rPr>
              <w:t>（</w:t>
            </w:r>
            <w:proofErr w:type="gramEnd"/>
            <w:r w:rsidRPr="009D770D">
              <w:rPr>
                <w:rFonts w:ascii="標楷體" w:eastAsia="標楷體" w:hAnsi="標楷體" w:hint="eastAsia"/>
                <w:sz w:val="26"/>
                <w:szCs w:val="26"/>
              </w:rPr>
              <w:t>一</w:t>
            </w:r>
            <w:r>
              <w:rPr>
                <w:rFonts w:ascii="標楷體" w:eastAsia="標楷體" w:hAnsi="標楷體" w:hint="eastAsia"/>
                <w:sz w:val="26"/>
                <w:szCs w:val="26"/>
              </w:rPr>
              <w:t>一二</w:t>
            </w:r>
            <w:r w:rsidRPr="009D770D">
              <w:rPr>
                <w:rFonts w:ascii="標楷體" w:eastAsia="標楷體" w:hAnsi="標楷體" w:hint="eastAsia"/>
                <w:sz w:val="26"/>
                <w:szCs w:val="26"/>
              </w:rPr>
              <w:t>年十二</w:t>
            </w:r>
          </w:p>
          <w:p w14:paraId="43962DEE" w14:textId="23317B2C" w:rsidR="00C0074F" w:rsidRPr="009D770D" w:rsidRDefault="00C0074F" w:rsidP="00DA3F85">
            <w:pPr>
              <w:jc w:val="both"/>
              <w:rPr>
                <w:rFonts w:ascii="標楷體" w:eastAsia="標楷體" w:hAnsi="標楷體"/>
                <w:sz w:val="26"/>
                <w:szCs w:val="26"/>
              </w:rPr>
            </w:pPr>
            <w:r w:rsidRPr="009D770D">
              <w:rPr>
                <w:rFonts w:ascii="標楷體" w:eastAsia="標楷體" w:hAnsi="標楷體" w:hint="eastAsia"/>
                <w:sz w:val="26"/>
                <w:szCs w:val="26"/>
              </w:rPr>
              <w:t xml:space="preserve">  月</w:t>
            </w:r>
            <w:proofErr w:type="gramStart"/>
            <w:r w:rsidRPr="009D770D">
              <w:rPr>
                <w:rFonts w:ascii="標楷體" w:eastAsia="標楷體" w:hAnsi="標楷體" w:hint="eastAsia"/>
                <w:sz w:val="26"/>
                <w:szCs w:val="26"/>
              </w:rPr>
              <w:t>）</w:t>
            </w:r>
            <w:proofErr w:type="gramEnd"/>
          </w:p>
        </w:tc>
        <w:tc>
          <w:tcPr>
            <w:tcW w:w="680" w:type="dxa"/>
            <w:tcBorders>
              <w:top w:val="single" w:sz="4" w:space="0" w:color="auto"/>
            </w:tcBorders>
          </w:tcPr>
          <w:p w14:paraId="736CEAC9" w14:textId="77777777" w:rsidR="00C0074F" w:rsidRPr="009D770D" w:rsidRDefault="00C0074F" w:rsidP="00DA3F85">
            <w:pPr>
              <w:rPr>
                <w:rFonts w:ascii="標楷體" w:eastAsia="標楷體" w:hAnsi="標楷體"/>
                <w:sz w:val="26"/>
                <w:szCs w:val="26"/>
              </w:rPr>
            </w:pPr>
          </w:p>
        </w:tc>
      </w:tr>
      <w:tr w:rsidR="00C0074F" w:rsidRPr="009D770D" w14:paraId="325A3DFE" w14:textId="77777777" w:rsidTr="007D0E86">
        <w:trPr>
          <w:trHeight w:val="454"/>
        </w:trPr>
        <w:tc>
          <w:tcPr>
            <w:tcW w:w="597" w:type="dxa"/>
            <w:vMerge/>
          </w:tcPr>
          <w:p w14:paraId="7CA59BCC" w14:textId="77777777" w:rsidR="00C0074F" w:rsidRPr="009D770D" w:rsidRDefault="00C0074F" w:rsidP="00DA3F85">
            <w:pPr>
              <w:rPr>
                <w:rFonts w:ascii="標楷體" w:eastAsia="標楷體" w:hAnsi="標楷體"/>
                <w:sz w:val="26"/>
                <w:szCs w:val="26"/>
              </w:rPr>
            </w:pPr>
          </w:p>
        </w:tc>
        <w:tc>
          <w:tcPr>
            <w:tcW w:w="1261" w:type="dxa"/>
            <w:vMerge/>
          </w:tcPr>
          <w:p w14:paraId="7856DA57" w14:textId="77777777" w:rsidR="00C0074F" w:rsidRPr="009D770D" w:rsidRDefault="00C0074F" w:rsidP="00DA3F85">
            <w:pPr>
              <w:rPr>
                <w:rFonts w:ascii="標楷體" w:eastAsia="標楷體" w:hAnsi="標楷體"/>
                <w:sz w:val="26"/>
                <w:szCs w:val="26"/>
              </w:rPr>
            </w:pPr>
          </w:p>
        </w:tc>
        <w:tc>
          <w:tcPr>
            <w:tcW w:w="2037" w:type="dxa"/>
            <w:vMerge/>
          </w:tcPr>
          <w:p w14:paraId="370337EA" w14:textId="77777777" w:rsidR="00C0074F" w:rsidRPr="009D770D" w:rsidRDefault="00C0074F" w:rsidP="00DA3F85">
            <w:pPr>
              <w:rPr>
                <w:rFonts w:ascii="標楷體" w:eastAsia="標楷體" w:hAnsi="標楷體"/>
                <w:sz w:val="26"/>
                <w:szCs w:val="26"/>
              </w:rPr>
            </w:pPr>
          </w:p>
        </w:tc>
        <w:tc>
          <w:tcPr>
            <w:tcW w:w="4498" w:type="dxa"/>
            <w:gridSpan w:val="2"/>
          </w:tcPr>
          <w:p w14:paraId="3C4F094C" w14:textId="4E8BCC86" w:rsidR="00C0074F" w:rsidRDefault="00C0074F" w:rsidP="00DA3F85">
            <w:pPr>
              <w:pStyle w:val="a7"/>
              <w:ind w:leftChars="-19" w:left="-4" w:hangingChars="16" w:hanging="42"/>
              <w:jc w:val="both"/>
              <w:rPr>
                <w:rFonts w:ascii="標楷體" w:eastAsia="標楷體" w:hAnsi="標楷體"/>
                <w:sz w:val="26"/>
                <w:szCs w:val="26"/>
              </w:rPr>
            </w:pPr>
            <w:r w:rsidRPr="009D770D">
              <w:rPr>
                <w:rFonts w:ascii="標楷體" w:eastAsia="標楷體" w:hAnsi="標楷體" w:hint="eastAsia"/>
                <w:sz w:val="26"/>
                <w:szCs w:val="26"/>
              </w:rPr>
              <w:t>7.編製</w:t>
            </w:r>
            <w:proofErr w:type="gramStart"/>
            <w:r w:rsidRPr="009D770D">
              <w:rPr>
                <w:rFonts w:ascii="標楷體" w:eastAsia="標楷體" w:hAnsi="標楷體" w:hint="eastAsia"/>
                <w:sz w:val="26"/>
                <w:szCs w:val="26"/>
              </w:rPr>
              <w:t>ㄧ</w:t>
            </w:r>
            <w:r>
              <w:rPr>
                <w:rFonts w:ascii="標楷體" w:eastAsia="標楷體" w:hAnsi="標楷體" w:hint="eastAsia"/>
                <w:sz w:val="26"/>
                <w:szCs w:val="26"/>
              </w:rPr>
              <w:t>一一</w:t>
            </w:r>
            <w:proofErr w:type="gramEnd"/>
            <w:r w:rsidRPr="009D770D">
              <w:rPr>
                <w:rFonts w:ascii="標楷體" w:eastAsia="標楷體" w:hAnsi="標楷體" w:hint="eastAsia"/>
                <w:sz w:val="26"/>
                <w:szCs w:val="26"/>
              </w:rPr>
              <w:t>年度員工考核總表</w:t>
            </w:r>
            <w:proofErr w:type="gramStart"/>
            <w:r w:rsidRPr="009D770D">
              <w:rPr>
                <w:rFonts w:ascii="標楷體" w:eastAsia="標楷體" w:hAnsi="標楷體" w:hint="eastAsia"/>
                <w:sz w:val="26"/>
                <w:szCs w:val="26"/>
              </w:rPr>
              <w:t>（</w:t>
            </w:r>
            <w:proofErr w:type="gramEnd"/>
            <w:r w:rsidRPr="009D770D">
              <w:rPr>
                <w:rFonts w:ascii="標楷體" w:eastAsia="標楷體" w:hAnsi="標楷體" w:hint="eastAsia"/>
                <w:sz w:val="26"/>
                <w:szCs w:val="26"/>
              </w:rPr>
              <w:t>一</w:t>
            </w:r>
            <w:r>
              <w:rPr>
                <w:rFonts w:ascii="標楷體" w:eastAsia="標楷體" w:hAnsi="標楷體" w:hint="eastAsia"/>
                <w:sz w:val="26"/>
                <w:szCs w:val="26"/>
              </w:rPr>
              <w:t xml:space="preserve">一 </w:t>
            </w:r>
          </w:p>
          <w:p w14:paraId="1184CCAD" w14:textId="0C2F0868" w:rsidR="00C0074F" w:rsidRPr="009D770D" w:rsidRDefault="00C0074F" w:rsidP="00DA3F85">
            <w:pPr>
              <w:pStyle w:val="a7"/>
              <w:ind w:leftChars="-19" w:left="-4" w:hangingChars="16" w:hanging="42"/>
              <w:jc w:val="both"/>
              <w:rPr>
                <w:rFonts w:ascii="標楷體" w:eastAsia="標楷體" w:hAnsi="標楷體"/>
                <w:sz w:val="26"/>
                <w:szCs w:val="26"/>
              </w:rPr>
            </w:pPr>
            <w:r>
              <w:rPr>
                <w:rFonts w:ascii="標楷體" w:eastAsia="標楷體" w:hAnsi="標楷體" w:hint="eastAsia"/>
                <w:sz w:val="26"/>
                <w:szCs w:val="26"/>
              </w:rPr>
              <w:t xml:space="preserve">  二</w:t>
            </w:r>
            <w:r w:rsidRPr="009D770D">
              <w:rPr>
                <w:rFonts w:ascii="標楷體" w:eastAsia="標楷體" w:hAnsi="標楷體" w:hint="eastAsia"/>
                <w:sz w:val="26"/>
                <w:szCs w:val="26"/>
              </w:rPr>
              <w:t>年</w:t>
            </w:r>
            <w:r>
              <w:rPr>
                <w:rFonts w:ascii="標楷體" w:eastAsia="標楷體" w:hAnsi="標楷體" w:hint="eastAsia"/>
                <w:sz w:val="26"/>
                <w:szCs w:val="26"/>
              </w:rPr>
              <w:t>一</w:t>
            </w:r>
            <w:r w:rsidRPr="009D770D">
              <w:rPr>
                <w:rFonts w:ascii="標楷體" w:eastAsia="標楷體" w:hAnsi="標楷體" w:hint="eastAsia"/>
                <w:sz w:val="26"/>
                <w:szCs w:val="26"/>
              </w:rPr>
              <w:t>月</w:t>
            </w:r>
            <w:proofErr w:type="gramStart"/>
            <w:r w:rsidRPr="009D770D">
              <w:rPr>
                <w:rFonts w:ascii="標楷體" w:eastAsia="標楷體" w:hAnsi="標楷體" w:hint="eastAsia"/>
                <w:sz w:val="26"/>
                <w:szCs w:val="26"/>
              </w:rPr>
              <w:t>）</w:t>
            </w:r>
            <w:proofErr w:type="gramEnd"/>
          </w:p>
        </w:tc>
        <w:tc>
          <w:tcPr>
            <w:tcW w:w="680" w:type="dxa"/>
            <w:tcBorders>
              <w:top w:val="single" w:sz="4" w:space="0" w:color="auto"/>
            </w:tcBorders>
          </w:tcPr>
          <w:p w14:paraId="2EACB2F5" w14:textId="77777777" w:rsidR="00C0074F" w:rsidRPr="009D770D" w:rsidRDefault="00C0074F" w:rsidP="00DA3F85">
            <w:pPr>
              <w:rPr>
                <w:rFonts w:ascii="標楷體" w:eastAsia="標楷體" w:hAnsi="標楷體"/>
                <w:sz w:val="26"/>
                <w:szCs w:val="26"/>
              </w:rPr>
            </w:pPr>
          </w:p>
        </w:tc>
      </w:tr>
      <w:tr w:rsidR="00C0074F" w:rsidRPr="009D770D" w14:paraId="165871CA" w14:textId="77777777" w:rsidTr="007D0E86">
        <w:trPr>
          <w:trHeight w:val="601"/>
        </w:trPr>
        <w:tc>
          <w:tcPr>
            <w:tcW w:w="597" w:type="dxa"/>
            <w:vMerge/>
          </w:tcPr>
          <w:p w14:paraId="4B08FCB5" w14:textId="77777777" w:rsidR="00C0074F" w:rsidRPr="009D770D" w:rsidRDefault="00C0074F" w:rsidP="00DA3F85">
            <w:pPr>
              <w:rPr>
                <w:rFonts w:ascii="標楷體" w:eastAsia="標楷體" w:hAnsi="標楷體"/>
                <w:sz w:val="26"/>
                <w:szCs w:val="26"/>
              </w:rPr>
            </w:pPr>
          </w:p>
        </w:tc>
        <w:tc>
          <w:tcPr>
            <w:tcW w:w="1261" w:type="dxa"/>
            <w:vMerge/>
          </w:tcPr>
          <w:p w14:paraId="32D397E0" w14:textId="77777777" w:rsidR="00C0074F" w:rsidRPr="009D770D" w:rsidRDefault="00C0074F" w:rsidP="00DA3F85">
            <w:pPr>
              <w:rPr>
                <w:rFonts w:ascii="標楷體" w:eastAsia="標楷體" w:hAnsi="標楷體"/>
                <w:sz w:val="26"/>
                <w:szCs w:val="26"/>
              </w:rPr>
            </w:pPr>
          </w:p>
        </w:tc>
        <w:tc>
          <w:tcPr>
            <w:tcW w:w="2037" w:type="dxa"/>
            <w:vMerge w:val="restart"/>
          </w:tcPr>
          <w:p w14:paraId="7A764A55" w14:textId="77777777" w:rsidR="00C0074F" w:rsidRPr="009D770D" w:rsidRDefault="00C0074F" w:rsidP="00DA3F85">
            <w:pPr>
              <w:jc w:val="both"/>
              <w:rPr>
                <w:rFonts w:ascii="標楷體" w:eastAsia="標楷體" w:hAnsi="標楷體"/>
                <w:sz w:val="26"/>
                <w:szCs w:val="26"/>
              </w:rPr>
            </w:pPr>
            <w:r w:rsidRPr="009D770D">
              <w:rPr>
                <w:rFonts w:ascii="標楷體" w:eastAsia="標楷體" w:hAnsi="標楷體" w:hint="eastAsia"/>
                <w:sz w:val="26"/>
                <w:szCs w:val="26"/>
              </w:rPr>
              <w:t>人員招募與培訓：</w:t>
            </w:r>
          </w:p>
          <w:p w14:paraId="270E968B" w14:textId="77777777" w:rsidR="00C0074F" w:rsidRPr="009D770D" w:rsidRDefault="00C0074F" w:rsidP="00DA3F85">
            <w:pPr>
              <w:jc w:val="both"/>
              <w:rPr>
                <w:rFonts w:ascii="標楷體" w:eastAsia="標楷體" w:hAnsi="標楷體"/>
                <w:sz w:val="26"/>
                <w:szCs w:val="26"/>
              </w:rPr>
            </w:pPr>
            <w:r w:rsidRPr="009D770D">
              <w:rPr>
                <w:rFonts w:ascii="標楷體" w:eastAsia="標楷體" w:hAnsi="標楷體" w:hint="eastAsia"/>
                <w:sz w:val="26"/>
                <w:szCs w:val="26"/>
              </w:rPr>
              <w:t>招募並落實員工在職教育訓練，加強員工專業知識與技能，提升</w:t>
            </w:r>
            <w:r w:rsidRPr="009D770D">
              <w:rPr>
                <w:rFonts w:ascii="標楷體" w:eastAsia="標楷體" w:hAnsi="標楷體" w:hint="eastAsia"/>
                <w:sz w:val="26"/>
                <w:szCs w:val="26"/>
              </w:rPr>
              <w:lastRenderedPageBreak/>
              <w:t>本會專業服務品質</w:t>
            </w:r>
          </w:p>
        </w:tc>
        <w:tc>
          <w:tcPr>
            <w:tcW w:w="4498" w:type="dxa"/>
            <w:gridSpan w:val="2"/>
          </w:tcPr>
          <w:p w14:paraId="75B2091E" w14:textId="754037DF" w:rsidR="00C0074F" w:rsidRPr="009D770D" w:rsidRDefault="00C0074F" w:rsidP="00DA3F85">
            <w:pPr>
              <w:ind w:leftChars="-355" w:left="19" w:hangingChars="335" w:hanging="871"/>
              <w:jc w:val="center"/>
              <w:rPr>
                <w:rFonts w:ascii="標楷體" w:eastAsia="標楷體" w:hAnsi="標楷體"/>
                <w:sz w:val="26"/>
                <w:szCs w:val="26"/>
              </w:rPr>
            </w:pPr>
            <w:r w:rsidRPr="009D770D">
              <w:rPr>
                <w:rFonts w:ascii="標楷體" w:eastAsia="標楷體" w:hAnsi="標楷體" w:hint="eastAsia"/>
                <w:sz w:val="26"/>
                <w:szCs w:val="26"/>
              </w:rPr>
              <w:lastRenderedPageBreak/>
              <w:t>1.新進人員的招募。(不定期)</w:t>
            </w:r>
          </w:p>
        </w:tc>
        <w:tc>
          <w:tcPr>
            <w:tcW w:w="680" w:type="dxa"/>
            <w:tcBorders>
              <w:top w:val="single" w:sz="4" w:space="0" w:color="auto"/>
            </w:tcBorders>
          </w:tcPr>
          <w:p w14:paraId="4A14ADB2" w14:textId="77777777" w:rsidR="00C0074F" w:rsidRPr="009D770D" w:rsidRDefault="00C0074F" w:rsidP="00DA3F85">
            <w:pPr>
              <w:rPr>
                <w:rFonts w:ascii="標楷體" w:eastAsia="標楷體" w:hAnsi="標楷體"/>
                <w:sz w:val="26"/>
                <w:szCs w:val="26"/>
              </w:rPr>
            </w:pPr>
          </w:p>
        </w:tc>
      </w:tr>
      <w:tr w:rsidR="00C0074F" w:rsidRPr="009D770D" w14:paraId="63911DBE" w14:textId="77777777" w:rsidTr="007D0E86">
        <w:trPr>
          <w:trHeight w:val="567"/>
        </w:trPr>
        <w:tc>
          <w:tcPr>
            <w:tcW w:w="597" w:type="dxa"/>
            <w:vMerge/>
          </w:tcPr>
          <w:p w14:paraId="5A1209FA" w14:textId="77777777" w:rsidR="00C0074F" w:rsidRPr="009D770D" w:rsidRDefault="00C0074F" w:rsidP="00DA3F85">
            <w:pPr>
              <w:rPr>
                <w:rFonts w:ascii="標楷體" w:eastAsia="標楷體" w:hAnsi="標楷體"/>
                <w:sz w:val="26"/>
                <w:szCs w:val="26"/>
              </w:rPr>
            </w:pPr>
          </w:p>
        </w:tc>
        <w:tc>
          <w:tcPr>
            <w:tcW w:w="1261" w:type="dxa"/>
            <w:vMerge/>
          </w:tcPr>
          <w:p w14:paraId="0115B37C" w14:textId="77777777" w:rsidR="00C0074F" w:rsidRPr="009D770D" w:rsidRDefault="00C0074F" w:rsidP="00DA3F85">
            <w:pPr>
              <w:rPr>
                <w:rFonts w:ascii="標楷體" w:eastAsia="標楷體" w:hAnsi="標楷體"/>
                <w:sz w:val="26"/>
                <w:szCs w:val="26"/>
              </w:rPr>
            </w:pPr>
          </w:p>
        </w:tc>
        <w:tc>
          <w:tcPr>
            <w:tcW w:w="2037" w:type="dxa"/>
            <w:vMerge/>
          </w:tcPr>
          <w:p w14:paraId="38935298" w14:textId="77777777" w:rsidR="00C0074F" w:rsidRPr="009D770D" w:rsidRDefault="00C0074F" w:rsidP="00DA3F85">
            <w:pPr>
              <w:rPr>
                <w:rFonts w:ascii="標楷體" w:eastAsia="標楷體" w:hAnsi="標楷體"/>
                <w:sz w:val="26"/>
                <w:szCs w:val="26"/>
              </w:rPr>
            </w:pPr>
          </w:p>
        </w:tc>
        <w:tc>
          <w:tcPr>
            <w:tcW w:w="4498" w:type="dxa"/>
            <w:gridSpan w:val="2"/>
          </w:tcPr>
          <w:p w14:paraId="3BAC580E" w14:textId="77777777" w:rsidR="00C0074F" w:rsidRPr="009D770D" w:rsidRDefault="00C0074F" w:rsidP="00DA3F85">
            <w:pPr>
              <w:pStyle w:val="a7"/>
              <w:ind w:leftChars="-35" w:left="-1" w:hangingChars="32" w:hanging="83"/>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2</w:t>
            </w:r>
            <w:r>
              <w:rPr>
                <w:rFonts w:ascii="標楷體" w:eastAsia="標楷體" w:hAnsi="標楷體"/>
                <w:sz w:val="26"/>
                <w:szCs w:val="26"/>
              </w:rPr>
              <w:t>.</w:t>
            </w:r>
            <w:r>
              <w:rPr>
                <w:rFonts w:ascii="標楷體" w:eastAsia="標楷體" w:hAnsi="標楷體" w:hint="eastAsia"/>
                <w:sz w:val="26"/>
                <w:szCs w:val="26"/>
              </w:rPr>
              <w:t>員</w:t>
            </w:r>
            <w:r w:rsidRPr="009D770D">
              <w:rPr>
                <w:rFonts w:ascii="標楷體" w:eastAsia="標楷體" w:hAnsi="標楷體" w:hint="eastAsia"/>
                <w:sz w:val="26"/>
                <w:szCs w:val="26"/>
              </w:rPr>
              <w:t>工在職訓練。（不定期）</w:t>
            </w:r>
          </w:p>
          <w:p w14:paraId="06D4740E" w14:textId="5DBAD63E" w:rsidR="00C0074F" w:rsidRPr="009D770D" w:rsidRDefault="00C0074F" w:rsidP="00DA3F85">
            <w:pPr>
              <w:pStyle w:val="a7"/>
              <w:numPr>
                <w:ilvl w:val="0"/>
                <w:numId w:val="11"/>
              </w:numPr>
              <w:ind w:leftChars="0"/>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3</w:t>
            </w:r>
            <w:r>
              <w:rPr>
                <w:rFonts w:ascii="標楷體" w:eastAsia="標楷體" w:hAnsi="標楷體"/>
                <w:sz w:val="26"/>
                <w:szCs w:val="26"/>
              </w:rPr>
              <w:t>.</w:t>
            </w:r>
            <w:r>
              <w:rPr>
                <w:rFonts w:ascii="標楷體" w:eastAsia="標楷體" w:hAnsi="標楷體" w:hint="eastAsia"/>
                <w:sz w:val="26"/>
                <w:szCs w:val="26"/>
              </w:rPr>
              <w:t>嘉</w:t>
            </w:r>
            <w:r w:rsidRPr="008E058A">
              <w:rPr>
                <w:rFonts w:ascii="標楷體" w:eastAsia="標楷體" w:hAnsi="標楷體" w:hint="eastAsia"/>
                <w:sz w:val="26"/>
                <w:szCs w:val="26"/>
              </w:rPr>
              <w:t>義縣身心障礙者服務人員教保員及訓練員培訓暨身心障礙福利機構建構老化身心障礙者照顧模式輔導</w:t>
            </w:r>
            <w:r>
              <w:rPr>
                <w:rFonts w:ascii="標楷體" w:eastAsia="標楷體" w:hAnsi="標楷體" w:hint="eastAsia"/>
                <w:sz w:val="26"/>
                <w:szCs w:val="26"/>
              </w:rPr>
              <w:t>案(合計二案)</w:t>
            </w:r>
          </w:p>
        </w:tc>
        <w:tc>
          <w:tcPr>
            <w:tcW w:w="680" w:type="dxa"/>
            <w:tcBorders>
              <w:top w:val="single" w:sz="4" w:space="0" w:color="auto"/>
            </w:tcBorders>
          </w:tcPr>
          <w:p w14:paraId="1F74EC11" w14:textId="77777777" w:rsidR="00C0074F" w:rsidRPr="009D770D" w:rsidRDefault="00C0074F" w:rsidP="00DA3F85">
            <w:pPr>
              <w:rPr>
                <w:rFonts w:ascii="標楷體" w:eastAsia="標楷體" w:hAnsi="標楷體"/>
                <w:sz w:val="26"/>
                <w:szCs w:val="26"/>
              </w:rPr>
            </w:pPr>
          </w:p>
        </w:tc>
      </w:tr>
      <w:tr w:rsidR="00C0074F" w:rsidRPr="009D770D" w14:paraId="4517D1E8" w14:textId="77777777" w:rsidTr="00BA09F8">
        <w:trPr>
          <w:trHeight w:val="454"/>
        </w:trPr>
        <w:tc>
          <w:tcPr>
            <w:tcW w:w="597" w:type="dxa"/>
            <w:vMerge/>
          </w:tcPr>
          <w:p w14:paraId="512EEC7F" w14:textId="77777777" w:rsidR="00C0074F" w:rsidRPr="009D770D" w:rsidRDefault="00C0074F" w:rsidP="00DA3F85">
            <w:pPr>
              <w:rPr>
                <w:rFonts w:ascii="標楷體" w:eastAsia="標楷體" w:hAnsi="標楷體"/>
                <w:sz w:val="26"/>
                <w:szCs w:val="26"/>
              </w:rPr>
            </w:pPr>
          </w:p>
        </w:tc>
        <w:tc>
          <w:tcPr>
            <w:tcW w:w="1261" w:type="dxa"/>
            <w:vMerge/>
          </w:tcPr>
          <w:p w14:paraId="1033A240" w14:textId="77777777" w:rsidR="00C0074F" w:rsidRPr="009D770D" w:rsidRDefault="00C0074F" w:rsidP="00DA3F85">
            <w:pPr>
              <w:rPr>
                <w:rFonts w:ascii="標楷體" w:eastAsia="標楷體" w:hAnsi="標楷體"/>
                <w:sz w:val="26"/>
                <w:szCs w:val="26"/>
              </w:rPr>
            </w:pPr>
          </w:p>
        </w:tc>
        <w:tc>
          <w:tcPr>
            <w:tcW w:w="2037" w:type="dxa"/>
            <w:vMerge/>
          </w:tcPr>
          <w:p w14:paraId="27E42A1F" w14:textId="77777777" w:rsidR="00C0074F" w:rsidRPr="009D770D" w:rsidRDefault="00C0074F" w:rsidP="00DA3F85">
            <w:pPr>
              <w:rPr>
                <w:rFonts w:ascii="標楷體" w:eastAsia="標楷體" w:hAnsi="標楷體"/>
                <w:sz w:val="26"/>
                <w:szCs w:val="26"/>
              </w:rPr>
            </w:pPr>
          </w:p>
        </w:tc>
        <w:tc>
          <w:tcPr>
            <w:tcW w:w="4498" w:type="dxa"/>
            <w:gridSpan w:val="2"/>
          </w:tcPr>
          <w:p w14:paraId="63B9FB76" w14:textId="77777777" w:rsidR="00C0074F" w:rsidRPr="009D770D" w:rsidRDefault="00C0074F" w:rsidP="00DA3F85">
            <w:pPr>
              <w:pStyle w:val="a7"/>
              <w:ind w:leftChars="-35" w:left="-1" w:hangingChars="32" w:hanging="83"/>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4.</w:t>
            </w:r>
            <w:r w:rsidRPr="009D770D">
              <w:rPr>
                <w:rFonts w:ascii="標楷體" w:eastAsia="標楷體" w:hAnsi="標楷體" w:hint="eastAsia"/>
                <w:sz w:val="26"/>
                <w:szCs w:val="26"/>
              </w:rPr>
              <w:t>人員參加政府所舉辦之受訓及</w:t>
            </w:r>
          </w:p>
          <w:p w14:paraId="7730BBED" w14:textId="70F0D021" w:rsidR="00C0074F" w:rsidRPr="009D770D" w:rsidRDefault="00C0074F" w:rsidP="00DA3F85">
            <w:pPr>
              <w:pStyle w:val="a7"/>
              <w:ind w:leftChars="0" w:left="360"/>
              <w:rPr>
                <w:rFonts w:ascii="標楷體" w:eastAsia="標楷體" w:hAnsi="標楷體"/>
                <w:sz w:val="26"/>
                <w:szCs w:val="26"/>
              </w:rPr>
            </w:pPr>
            <w:r w:rsidRPr="009D770D">
              <w:rPr>
                <w:rFonts w:ascii="標楷體" w:eastAsia="標楷體" w:hAnsi="標楷體" w:hint="eastAsia"/>
                <w:sz w:val="26"/>
                <w:szCs w:val="26"/>
              </w:rPr>
              <w:t>講習會。（隨時）</w:t>
            </w:r>
          </w:p>
        </w:tc>
        <w:tc>
          <w:tcPr>
            <w:tcW w:w="680" w:type="dxa"/>
          </w:tcPr>
          <w:p w14:paraId="23A67D0B" w14:textId="77777777" w:rsidR="00C0074F" w:rsidRPr="009D770D" w:rsidRDefault="00C0074F" w:rsidP="00DA3F85">
            <w:pPr>
              <w:rPr>
                <w:rFonts w:ascii="標楷體" w:eastAsia="標楷體" w:hAnsi="標楷體"/>
                <w:sz w:val="26"/>
                <w:szCs w:val="26"/>
              </w:rPr>
            </w:pPr>
          </w:p>
        </w:tc>
      </w:tr>
      <w:tr w:rsidR="00C0074F" w:rsidRPr="009D770D" w14:paraId="38B6F5E2" w14:textId="77777777" w:rsidTr="00BA09F8">
        <w:trPr>
          <w:trHeight w:val="561"/>
        </w:trPr>
        <w:tc>
          <w:tcPr>
            <w:tcW w:w="597" w:type="dxa"/>
            <w:vMerge/>
          </w:tcPr>
          <w:p w14:paraId="3DDC92FD" w14:textId="77777777" w:rsidR="00C0074F" w:rsidRPr="009D770D" w:rsidRDefault="00C0074F" w:rsidP="00DA3F85">
            <w:pPr>
              <w:rPr>
                <w:rFonts w:ascii="標楷體" w:eastAsia="標楷體" w:hAnsi="標楷體"/>
                <w:sz w:val="26"/>
                <w:szCs w:val="26"/>
              </w:rPr>
            </w:pPr>
          </w:p>
        </w:tc>
        <w:tc>
          <w:tcPr>
            <w:tcW w:w="1261" w:type="dxa"/>
            <w:vMerge/>
          </w:tcPr>
          <w:p w14:paraId="51FFC85B" w14:textId="77777777" w:rsidR="00C0074F" w:rsidRPr="009D770D" w:rsidRDefault="00C0074F" w:rsidP="00DA3F85">
            <w:pPr>
              <w:rPr>
                <w:rFonts w:ascii="標楷體" w:eastAsia="標楷體" w:hAnsi="標楷體"/>
                <w:sz w:val="26"/>
                <w:szCs w:val="26"/>
              </w:rPr>
            </w:pPr>
          </w:p>
        </w:tc>
        <w:tc>
          <w:tcPr>
            <w:tcW w:w="2037" w:type="dxa"/>
            <w:vMerge w:val="restart"/>
          </w:tcPr>
          <w:p w14:paraId="5CB619BB" w14:textId="77777777" w:rsidR="00C0074F" w:rsidRPr="009D770D" w:rsidRDefault="00C0074F" w:rsidP="00DA3F85">
            <w:pPr>
              <w:rPr>
                <w:rFonts w:ascii="標楷體" w:eastAsia="標楷體" w:hAnsi="標楷體"/>
                <w:sz w:val="26"/>
                <w:szCs w:val="26"/>
              </w:rPr>
            </w:pPr>
            <w:r w:rsidRPr="009D770D">
              <w:rPr>
                <w:rFonts w:ascii="標楷體" w:eastAsia="標楷體" w:hAnsi="標楷體" w:hint="eastAsia"/>
                <w:sz w:val="26"/>
                <w:szCs w:val="26"/>
              </w:rPr>
              <w:t>綜合業務</w:t>
            </w:r>
          </w:p>
        </w:tc>
        <w:tc>
          <w:tcPr>
            <w:tcW w:w="4498" w:type="dxa"/>
            <w:gridSpan w:val="2"/>
          </w:tcPr>
          <w:p w14:paraId="5106107F" w14:textId="616D8244" w:rsidR="00C0074F" w:rsidRPr="009D770D" w:rsidRDefault="00C0074F" w:rsidP="00DA3F85">
            <w:pPr>
              <w:rPr>
                <w:rFonts w:ascii="標楷體" w:eastAsia="標楷體" w:hAnsi="標楷體"/>
                <w:sz w:val="26"/>
                <w:szCs w:val="26"/>
              </w:rPr>
            </w:pPr>
            <w:r w:rsidRPr="009D770D">
              <w:rPr>
                <w:rFonts w:ascii="標楷體" w:eastAsia="標楷體" w:hAnsi="標楷體" w:hint="eastAsia"/>
                <w:sz w:val="26"/>
                <w:szCs w:val="26"/>
              </w:rPr>
              <w:t>1.公文收發(一月~十二月)</w:t>
            </w:r>
          </w:p>
        </w:tc>
        <w:tc>
          <w:tcPr>
            <w:tcW w:w="680" w:type="dxa"/>
          </w:tcPr>
          <w:p w14:paraId="70B3B1C0" w14:textId="77777777" w:rsidR="00C0074F" w:rsidRPr="009D770D" w:rsidRDefault="00C0074F" w:rsidP="00DA3F85">
            <w:pPr>
              <w:rPr>
                <w:rFonts w:ascii="標楷體" w:eastAsia="標楷體" w:hAnsi="標楷體"/>
                <w:sz w:val="26"/>
                <w:szCs w:val="26"/>
              </w:rPr>
            </w:pPr>
          </w:p>
        </w:tc>
      </w:tr>
      <w:tr w:rsidR="00C0074F" w:rsidRPr="009D770D" w14:paraId="7AD1290C" w14:textId="77777777" w:rsidTr="00BA09F8">
        <w:trPr>
          <w:trHeight w:val="653"/>
        </w:trPr>
        <w:tc>
          <w:tcPr>
            <w:tcW w:w="597" w:type="dxa"/>
            <w:vMerge/>
          </w:tcPr>
          <w:p w14:paraId="5E039E90" w14:textId="77777777" w:rsidR="00C0074F" w:rsidRPr="009D770D" w:rsidRDefault="00C0074F" w:rsidP="00DA3F85">
            <w:pPr>
              <w:rPr>
                <w:rFonts w:ascii="標楷體" w:eastAsia="標楷體" w:hAnsi="標楷體"/>
                <w:sz w:val="26"/>
                <w:szCs w:val="26"/>
              </w:rPr>
            </w:pPr>
          </w:p>
        </w:tc>
        <w:tc>
          <w:tcPr>
            <w:tcW w:w="1261" w:type="dxa"/>
            <w:vMerge/>
          </w:tcPr>
          <w:p w14:paraId="4BE6F4BF" w14:textId="77777777" w:rsidR="00C0074F" w:rsidRPr="009D770D" w:rsidRDefault="00C0074F" w:rsidP="00DA3F85">
            <w:pPr>
              <w:rPr>
                <w:rFonts w:ascii="標楷體" w:eastAsia="標楷體" w:hAnsi="標楷體"/>
                <w:sz w:val="26"/>
                <w:szCs w:val="26"/>
              </w:rPr>
            </w:pPr>
          </w:p>
        </w:tc>
        <w:tc>
          <w:tcPr>
            <w:tcW w:w="2037" w:type="dxa"/>
            <w:vMerge/>
          </w:tcPr>
          <w:p w14:paraId="76481594" w14:textId="77777777" w:rsidR="00C0074F" w:rsidRPr="009D770D" w:rsidRDefault="00C0074F" w:rsidP="00DA3F85">
            <w:pPr>
              <w:rPr>
                <w:rFonts w:ascii="標楷體" w:eastAsia="標楷體" w:hAnsi="標楷體"/>
                <w:sz w:val="26"/>
                <w:szCs w:val="26"/>
              </w:rPr>
            </w:pPr>
          </w:p>
        </w:tc>
        <w:tc>
          <w:tcPr>
            <w:tcW w:w="4498" w:type="dxa"/>
            <w:gridSpan w:val="2"/>
          </w:tcPr>
          <w:p w14:paraId="4670D8EF" w14:textId="412B4358" w:rsidR="00C0074F" w:rsidRPr="009D770D" w:rsidRDefault="00C0074F" w:rsidP="00DA3F85">
            <w:pPr>
              <w:rPr>
                <w:rFonts w:ascii="標楷體" w:eastAsia="標楷體" w:hAnsi="標楷體"/>
                <w:sz w:val="26"/>
                <w:szCs w:val="26"/>
              </w:rPr>
            </w:pPr>
            <w:r w:rsidRPr="009D770D">
              <w:rPr>
                <w:rFonts w:ascii="標楷體" w:eastAsia="標楷體" w:hAnsi="標楷體" w:hint="eastAsia"/>
                <w:sz w:val="26"/>
                <w:szCs w:val="26"/>
              </w:rPr>
              <w:t>2.召開勞資會議(每三</w:t>
            </w:r>
            <w:proofErr w:type="gramStart"/>
            <w:r w:rsidRPr="009D770D">
              <w:rPr>
                <w:rFonts w:ascii="標楷體" w:eastAsia="標楷體" w:hAnsi="標楷體" w:hint="eastAsia"/>
                <w:sz w:val="26"/>
                <w:szCs w:val="26"/>
              </w:rPr>
              <w:t>個</w:t>
            </w:r>
            <w:proofErr w:type="gramEnd"/>
            <w:r w:rsidRPr="009D770D">
              <w:rPr>
                <w:rFonts w:ascii="標楷體" w:eastAsia="標楷體" w:hAnsi="標楷體" w:hint="eastAsia"/>
                <w:sz w:val="26"/>
                <w:szCs w:val="26"/>
              </w:rPr>
              <w:t>月一次)</w:t>
            </w:r>
          </w:p>
        </w:tc>
        <w:tc>
          <w:tcPr>
            <w:tcW w:w="680" w:type="dxa"/>
          </w:tcPr>
          <w:p w14:paraId="723F2090" w14:textId="77777777" w:rsidR="00C0074F" w:rsidRPr="009D770D" w:rsidRDefault="00C0074F" w:rsidP="00DA3F85">
            <w:pPr>
              <w:rPr>
                <w:rFonts w:ascii="標楷體" w:eastAsia="標楷體" w:hAnsi="標楷體"/>
                <w:sz w:val="26"/>
                <w:szCs w:val="26"/>
              </w:rPr>
            </w:pPr>
          </w:p>
        </w:tc>
      </w:tr>
      <w:tr w:rsidR="00C0074F" w:rsidRPr="009D770D" w14:paraId="10A101B4" w14:textId="77777777" w:rsidTr="007D0E86">
        <w:trPr>
          <w:trHeight w:val="3015"/>
        </w:trPr>
        <w:tc>
          <w:tcPr>
            <w:tcW w:w="597" w:type="dxa"/>
            <w:vMerge w:val="restart"/>
          </w:tcPr>
          <w:p w14:paraId="229B0EE1" w14:textId="77777777" w:rsidR="00C0074F" w:rsidRPr="009D770D" w:rsidRDefault="00C0074F" w:rsidP="00DA3F85">
            <w:pPr>
              <w:autoSpaceDE w:val="0"/>
              <w:autoSpaceDN w:val="0"/>
              <w:adjustRightInd w:val="0"/>
              <w:spacing w:line="360" w:lineRule="exact"/>
              <w:jc w:val="both"/>
              <w:rPr>
                <w:rFonts w:ascii="標楷體" w:eastAsia="標楷體" w:hAnsi="標楷體"/>
                <w:sz w:val="26"/>
                <w:szCs w:val="26"/>
              </w:rPr>
            </w:pPr>
            <w:proofErr w:type="gramStart"/>
            <w:r w:rsidRPr="009D770D">
              <w:rPr>
                <w:rFonts w:ascii="標楷體" w:eastAsia="標楷體" w:hAnsi="標楷體" w:hint="eastAsia"/>
                <w:sz w:val="26"/>
                <w:szCs w:val="26"/>
              </w:rPr>
              <w:t>莉莎</w:t>
            </w:r>
            <w:proofErr w:type="gramEnd"/>
            <w:r w:rsidRPr="009D770D">
              <w:rPr>
                <w:rFonts w:ascii="標楷體" w:eastAsia="標楷體" w:hAnsi="標楷體" w:hint="eastAsia"/>
                <w:sz w:val="26"/>
                <w:szCs w:val="26"/>
              </w:rPr>
              <w:t>居家服務中心</w:t>
            </w:r>
          </w:p>
          <w:p w14:paraId="1248B310" w14:textId="77777777" w:rsidR="00C0074F" w:rsidRPr="009D770D" w:rsidRDefault="00C0074F" w:rsidP="00DA3F85">
            <w:pPr>
              <w:autoSpaceDE w:val="0"/>
              <w:autoSpaceDN w:val="0"/>
              <w:adjustRightInd w:val="0"/>
              <w:spacing w:line="360" w:lineRule="exact"/>
              <w:jc w:val="both"/>
              <w:rPr>
                <w:rFonts w:ascii="標楷體" w:eastAsia="標楷體" w:hAnsi="標楷體"/>
                <w:sz w:val="26"/>
                <w:szCs w:val="26"/>
              </w:rPr>
            </w:pPr>
          </w:p>
        </w:tc>
        <w:tc>
          <w:tcPr>
            <w:tcW w:w="1261" w:type="dxa"/>
          </w:tcPr>
          <w:p w14:paraId="0219CAB2" w14:textId="77777777" w:rsidR="00C0074F" w:rsidRPr="009D770D" w:rsidRDefault="00C0074F" w:rsidP="00DA3F85">
            <w:pPr>
              <w:autoSpaceDE w:val="0"/>
              <w:autoSpaceDN w:val="0"/>
              <w:adjustRightInd w:val="0"/>
              <w:spacing w:line="360" w:lineRule="exact"/>
              <w:jc w:val="both"/>
              <w:rPr>
                <w:rFonts w:ascii="標楷體" w:eastAsia="標楷體" w:hAnsi="標楷體"/>
                <w:sz w:val="26"/>
                <w:szCs w:val="26"/>
              </w:rPr>
            </w:pPr>
            <w:r w:rsidRPr="009D770D">
              <w:rPr>
                <w:rFonts w:ascii="標楷體" w:eastAsia="標楷體" w:hAnsi="標楷體" w:hint="eastAsia"/>
                <w:sz w:val="26"/>
                <w:szCs w:val="26"/>
              </w:rPr>
              <w:t>老人福利事業事項：辦理長期照顧服務</w:t>
            </w:r>
          </w:p>
          <w:p w14:paraId="427F9D4E" w14:textId="775E9227" w:rsidR="00C0074F" w:rsidRPr="009D770D" w:rsidRDefault="00C0074F" w:rsidP="00DA3F85">
            <w:pPr>
              <w:autoSpaceDE w:val="0"/>
              <w:autoSpaceDN w:val="0"/>
              <w:adjustRightInd w:val="0"/>
              <w:spacing w:line="360" w:lineRule="exact"/>
              <w:jc w:val="both"/>
              <w:rPr>
                <w:rFonts w:ascii="標楷體" w:eastAsia="標楷體" w:hAnsi="標楷體"/>
                <w:sz w:val="26"/>
                <w:szCs w:val="26"/>
              </w:rPr>
            </w:pPr>
          </w:p>
        </w:tc>
        <w:tc>
          <w:tcPr>
            <w:tcW w:w="2037" w:type="dxa"/>
          </w:tcPr>
          <w:p w14:paraId="34C28577" w14:textId="17377D50" w:rsidR="00C0074F" w:rsidRPr="009D770D" w:rsidRDefault="00C0074F" w:rsidP="00DA3F85">
            <w:pPr>
              <w:autoSpaceDE w:val="0"/>
              <w:autoSpaceDN w:val="0"/>
              <w:adjustRightInd w:val="0"/>
              <w:spacing w:line="360" w:lineRule="exact"/>
              <w:jc w:val="both"/>
              <w:rPr>
                <w:rFonts w:ascii="標楷體" w:eastAsia="標楷體" w:hAnsi="標楷體"/>
                <w:sz w:val="26"/>
                <w:szCs w:val="26"/>
              </w:rPr>
            </w:pPr>
            <w:r w:rsidRPr="009D770D">
              <w:rPr>
                <w:rFonts w:ascii="標楷體" w:eastAsia="標楷體" w:hAnsi="標楷體" w:hint="eastAsia"/>
                <w:sz w:val="26"/>
                <w:szCs w:val="26"/>
              </w:rPr>
              <w:t>嘉義縣</w:t>
            </w:r>
            <w:r>
              <w:rPr>
                <w:rFonts w:ascii="標楷體" w:eastAsia="標楷體" w:hAnsi="標楷體" w:hint="eastAsia"/>
                <w:sz w:val="26"/>
                <w:szCs w:val="26"/>
              </w:rPr>
              <w:t>112</w:t>
            </w:r>
            <w:r w:rsidRPr="009D770D">
              <w:rPr>
                <w:rFonts w:ascii="標楷體" w:eastAsia="標楷體" w:hAnsi="標楷體" w:hint="eastAsia"/>
                <w:sz w:val="26"/>
                <w:szCs w:val="26"/>
              </w:rPr>
              <w:t>年居家服務計畫</w:t>
            </w:r>
          </w:p>
        </w:tc>
        <w:tc>
          <w:tcPr>
            <w:tcW w:w="4498" w:type="dxa"/>
            <w:gridSpan w:val="2"/>
          </w:tcPr>
          <w:p w14:paraId="160DAD31" w14:textId="77777777" w:rsidR="00C0074F" w:rsidRPr="00500962" w:rsidRDefault="00C0074F" w:rsidP="007D0E86">
            <w:pPr>
              <w:autoSpaceDE w:val="0"/>
              <w:autoSpaceDN w:val="0"/>
              <w:adjustRightInd w:val="0"/>
              <w:spacing w:line="360" w:lineRule="exact"/>
              <w:ind w:leftChars="-19" w:left="-4" w:hangingChars="16" w:hanging="42"/>
              <w:jc w:val="both"/>
              <w:rPr>
                <w:rFonts w:ascii="標楷體" w:eastAsia="標楷體" w:hAnsi="標楷體"/>
                <w:sz w:val="26"/>
                <w:szCs w:val="26"/>
              </w:rPr>
            </w:pPr>
            <w:r w:rsidRPr="00500962">
              <w:rPr>
                <w:rFonts w:ascii="標楷體" w:eastAsia="標楷體" w:hAnsi="標楷體" w:hint="eastAsia"/>
                <w:sz w:val="26"/>
                <w:szCs w:val="26"/>
              </w:rPr>
              <w:t>為安定老人生活，防止老人被社會遺棄、疏忽，避免行動不便獨居老人無親人照顧，或使長期照顧病患之家庭照顧者能獲喘息服務</w:t>
            </w:r>
          </w:p>
          <w:p w14:paraId="25B9F583" w14:textId="534D8629" w:rsidR="00C0074F" w:rsidRPr="00500962" w:rsidRDefault="00C0074F" w:rsidP="007D0E86">
            <w:pPr>
              <w:autoSpaceDE w:val="0"/>
              <w:autoSpaceDN w:val="0"/>
              <w:adjustRightInd w:val="0"/>
              <w:spacing w:line="360" w:lineRule="exact"/>
              <w:ind w:leftChars="-19" w:left="-4" w:hangingChars="16" w:hanging="42"/>
              <w:jc w:val="both"/>
              <w:rPr>
                <w:rFonts w:ascii="標楷體" w:eastAsia="標楷體" w:hAnsi="標楷體"/>
                <w:sz w:val="26"/>
                <w:szCs w:val="26"/>
              </w:rPr>
            </w:pPr>
            <w:r w:rsidRPr="00500962">
              <w:rPr>
                <w:rFonts w:ascii="標楷體" w:eastAsia="標楷體" w:hAnsi="標楷體" w:hint="eastAsia"/>
                <w:sz w:val="26"/>
                <w:szCs w:val="26"/>
              </w:rPr>
              <w:t>平均服務量為165案。</w:t>
            </w:r>
          </w:p>
          <w:p w14:paraId="135F0EDB" w14:textId="1EF910DD" w:rsidR="00C0074F" w:rsidRPr="009D770D" w:rsidRDefault="00C0074F" w:rsidP="0055499D">
            <w:pPr>
              <w:autoSpaceDE w:val="0"/>
              <w:autoSpaceDN w:val="0"/>
              <w:adjustRightInd w:val="0"/>
              <w:spacing w:line="360" w:lineRule="exact"/>
              <w:jc w:val="both"/>
              <w:rPr>
                <w:rFonts w:ascii="標楷體" w:eastAsia="標楷體" w:hAnsi="標楷體"/>
                <w:sz w:val="26"/>
                <w:szCs w:val="26"/>
              </w:rPr>
            </w:pPr>
          </w:p>
        </w:tc>
        <w:tc>
          <w:tcPr>
            <w:tcW w:w="680" w:type="dxa"/>
          </w:tcPr>
          <w:p w14:paraId="40C9968A" w14:textId="77777777" w:rsidR="00C0074F" w:rsidRPr="009D770D" w:rsidRDefault="00C0074F" w:rsidP="00DA3F85">
            <w:pPr>
              <w:jc w:val="center"/>
              <w:rPr>
                <w:rFonts w:ascii="標楷體" w:eastAsia="標楷體" w:hAnsi="標楷體"/>
                <w:sz w:val="26"/>
                <w:szCs w:val="26"/>
              </w:rPr>
            </w:pPr>
          </w:p>
        </w:tc>
      </w:tr>
      <w:tr w:rsidR="00C0074F" w:rsidRPr="009D770D" w14:paraId="1E22E229" w14:textId="77777777" w:rsidTr="00C0074F">
        <w:trPr>
          <w:trHeight w:val="3000"/>
        </w:trPr>
        <w:tc>
          <w:tcPr>
            <w:tcW w:w="597" w:type="dxa"/>
            <w:vMerge/>
          </w:tcPr>
          <w:p w14:paraId="0BCB1A81" w14:textId="162491A4" w:rsidR="00C0074F" w:rsidRPr="009D770D" w:rsidRDefault="00C0074F" w:rsidP="00DA3F85">
            <w:pPr>
              <w:spacing w:line="360" w:lineRule="exact"/>
              <w:rPr>
                <w:rFonts w:ascii="標楷體" w:eastAsia="標楷體" w:hAnsi="標楷體"/>
                <w:sz w:val="26"/>
                <w:szCs w:val="26"/>
              </w:rPr>
            </w:pPr>
          </w:p>
        </w:tc>
        <w:tc>
          <w:tcPr>
            <w:tcW w:w="1261" w:type="dxa"/>
          </w:tcPr>
          <w:p w14:paraId="09C47E9D" w14:textId="7B5E3D9D" w:rsidR="00C0074F" w:rsidRPr="009D770D" w:rsidRDefault="00C0074F" w:rsidP="00DA3F85">
            <w:pPr>
              <w:spacing w:line="360" w:lineRule="exact"/>
              <w:rPr>
                <w:rFonts w:ascii="標楷體" w:eastAsia="標楷體" w:hAnsi="標楷體"/>
                <w:sz w:val="26"/>
                <w:szCs w:val="26"/>
              </w:rPr>
            </w:pPr>
            <w:r w:rsidRPr="009D770D">
              <w:rPr>
                <w:rFonts w:ascii="標楷體" w:eastAsia="標楷體" w:hAnsi="標楷體" w:hint="eastAsia"/>
                <w:sz w:val="26"/>
                <w:szCs w:val="26"/>
              </w:rPr>
              <w:t>老人福利事業事項：辦理長期照顧服務</w:t>
            </w:r>
          </w:p>
        </w:tc>
        <w:tc>
          <w:tcPr>
            <w:tcW w:w="2037" w:type="dxa"/>
          </w:tcPr>
          <w:p w14:paraId="523A05E8" w14:textId="5992DAD8" w:rsidR="00C0074F" w:rsidRPr="009D770D" w:rsidRDefault="00C0074F" w:rsidP="00DA3F85">
            <w:pPr>
              <w:spacing w:line="360" w:lineRule="exact"/>
              <w:rPr>
                <w:rFonts w:ascii="標楷體" w:eastAsia="標楷體" w:hAnsi="標楷體"/>
                <w:sz w:val="26"/>
                <w:szCs w:val="26"/>
              </w:rPr>
            </w:pPr>
            <w:proofErr w:type="gramStart"/>
            <w:r w:rsidRPr="009D770D">
              <w:rPr>
                <w:rFonts w:ascii="標楷體" w:eastAsia="標楷體" w:hAnsi="標楷體" w:hint="eastAsia"/>
                <w:sz w:val="26"/>
                <w:szCs w:val="26"/>
              </w:rPr>
              <w:t>1</w:t>
            </w:r>
            <w:r>
              <w:rPr>
                <w:rFonts w:ascii="標楷體" w:eastAsia="標楷體" w:hAnsi="標楷體" w:hint="eastAsia"/>
                <w:sz w:val="26"/>
                <w:szCs w:val="26"/>
              </w:rPr>
              <w:t>12</w:t>
            </w:r>
            <w:proofErr w:type="gramEnd"/>
            <w:r w:rsidRPr="009D770D">
              <w:rPr>
                <w:rFonts w:ascii="標楷體" w:eastAsia="標楷體" w:hAnsi="標楷體" w:hint="eastAsia"/>
                <w:sz w:val="26"/>
                <w:szCs w:val="26"/>
              </w:rPr>
              <w:t>年度『嘉義縣番路鄉社區照顧關懷據點並設置C</w:t>
            </w:r>
            <w:proofErr w:type="gramStart"/>
            <w:r w:rsidRPr="009D770D">
              <w:rPr>
                <w:rFonts w:ascii="標楷體" w:eastAsia="標楷體" w:hAnsi="標楷體" w:hint="eastAsia"/>
                <w:sz w:val="26"/>
                <w:szCs w:val="26"/>
              </w:rPr>
              <w:t>級巷弄長照站</w:t>
            </w:r>
            <w:proofErr w:type="gramEnd"/>
            <w:r w:rsidRPr="009D770D">
              <w:rPr>
                <w:rFonts w:ascii="標楷體" w:eastAsia="標楷體" w:hAnsi="標楷體" w:hint="eastAsia"/>
                <w:sz w:val="26"/>
                <w:szCs w:val="26"/>
              </w:rPr>
              <w:t>-番路菜公店站(偏)</w:t>
            </w:r>
          </w:p>
        </w:tc>
        <w:tc>
          <w:tcPr>
            <w:tcW w:w="4498" w:type="dxa"/>
            <w:gridSpan w:val="2"/>
          </w:tcPr>
          <w:p w14:paraId="5AF8AEA1" w14:textId="77777777" w:rsidR="00C0074F" w:rsidRPr="00500962" w:rsidRDefault="00C0074F" w:rsidP="00500962">
            <w:pPr>
              <w:spacing w:line="360" w:lineRule="exact"/>
              <w:ind w:firstLineChars="100" w:firstLine="260"/>
              <w:rPr>
                <w:rFonts w:ascii="標楷體" w:eastAsia="標楷體" w:hAnsi="標楷體"/>
                <w:sz w:val="26"/>
                <w:szCs w:val="26"/>
              </w:rPr>
            </w:pPr>
            <w:r w:rsidRPr="00500962">
              <w:rPr>
                <w:rFonts w:ascii="標楷體" w:eastAsia="標楷體" w:hAnsi="標楷體" w:hint="eastAsia"/>
                <w:sz w:val="26"/>
                <w:szCs w:val="26"/>
              </w:rPr>
              <w:t>提供健康促進活動、餐飲服務、預防及延緩失能照護課程服務。</w:t>
            </w:r>
          </w:p>
          <w:p w14:paraId="11504A08" w14:textId="77777777" w:rsidR="00C0074F" w:rsidRPr="00500962" w:rsidRDefault="00C0074F" w:rsidP="00500962">
            <w:pPr>
              <w:spacing w:line="360" w:lineRule="exact"/>
              <w:ind w:firstLineChars="100" w:firstLine="260"/>
              <w:rPr>
                <w:rFonts w:ascii="標楷體" w:eastAsia="標楷體" w:hAnsi="標楷體"/>
                <w:sz w:val="26"/>
                <w:szCs w:val="26"/>
              </w:rPr>
            </w:pPr>
            <w:r w:rsidRPr="00500962">
              <w:rPr>
                <w:rFonts w:ascii="標楷體" w:eastAsia="標楷體" w:hAnsi="標楷體" w:hint="eastAsia"/>
                <w:sz w:val="26"/>
                <w:szCs w:val="26"/>
              </w:rPr>
              <w:t>1.服務量： 1123人次/95場。</w:t>
            </w:r>
          </w:p>
          <w:p w14:paraId="5034CBD4" w14:textId="77777777" w:rsidR="00C0074F" w:rsidRPr="00500962" w:rsidRDefault="00C0074F" w:rsidP="00500962">
            <w:pPr>
              <w:spacing w:line="360" w:lineRule="exact"/>
              <w:ind w:firstLineChars="100" w:firstLine="260"/>
              <w:rPr>
                <w:rFonts w:ascii="標楷體" w:eastAsia="標楷體" w:hAnsi="標楷體"/>
                <w:sz w:val="26"/>
                <w:szCs w:val="26"/>
              </w:rPr>
            </w:pPr>
            <w:r w:rsidRPr="00500962">
              <w:rPr>
                <w:rFonts w:ascii="標楷體" w:eastAsia="標楷體" w:hAnsi="標楷體" w:hint="eastAsia"/>
                <w:sz w:val="26"/>
                <w:szCs w:val="26"/>
              </w:rPr>
              <w:t>2.社區供餐：1123人次。</w:t>
            </w:r>
          </w:p>
          <w:p w14:paraId="147C6354" w14:textId="77777777" w:rsidR="00C0074F" w:rsidRPr="00500962" w:rsidRDefault="00C0074F" w:rsidP="00500962">
            <w:pPr>
              <w:spacing w:line="360" w:lineRule="exact"/>
              <w:ind w:firstLineChars="100" w:firstLine="260"/>
              <w:rPr>
                <w:rFonts w:ascii="標楷體" w:eastAsia="標楷體" w:hAnsi="標楷體"/>
                <w:sz w:val="26"/>
                <w:szCs w:val="26"/>
              </w:rPr>
            </w:pPr>
            <w:r w:rsidRPr="00500962">
              <w:rPr>
                <w:rFonts w:ascii="標楷體" w:eastAsia="標楷體" w:hAnsi="標楷體" w:hint="eastAsia"/>
                <w:sz w:val="26"/>
                <w:szCs w:val="26"/>
              </w:rPr>
              <w:t>3.關懷訪視：168人次</w:t>
            </w:r>
          </w:p>
          <w:p w14:paraId="02FB42CB" w14:textId="77777777" w:rsidR="00C0074F" w:rsidRPr="00500962" w:rsidRDefault="00C0074F" w:rsidP="00500962">
            <w:pPr>
              <w:spacing w:line="360" w:lineRule="exact"/>
              <w:ind w:firstLineChars="100" w:firstLine="260"/>
              <w:rPr>
                <w:rFonts w:ascii="標楷體" w:eastAsia="標楷體" w:hAnsi="標楷體"/>
                <w:sz w:val="26"/>
                <w:szCs w:val="26"/>
              </w:rPr>
            </w:pPr>
            <w:r w:rsidRPr="00500962">
              <w:rPr>
                <w:rFonts w:ascii="標楷體" w:eastAsia="標楷體" w:hAnsi="標楷體" w:hint="eastAsia"/>
                <w:sz w:val="26"/>
                <w:szCs w:val="26"/>
              </w:rPr>
              <w:t>4.健康促進活動：1123人次。</w:t>
            </w:r>
          </w:p>
          <w:p w14:paraId="510C8944" w14:textId="77777777" w:rsidR="0055499D" w:rsidRDefault="00C0074F" w:rsidP="00500962">
            <w:pPr>
              <w:spacing w:line="360" w:lineRule="exact"/>
              <w:ind w:firstLineChars="100" w:firstLine="260"/>
              <w:rPr>
                <w:rFonts w:ascii="標楷體" w:eastAsia="標楷體" w:hAnsi="標楷體"/>
                <w:sz w:val="26"/>
                <w:szCs w:val="26"/>
              </w:rPr>
            </w:pPr>
            <w:r w:rsidRPr="00500962">
              <w:rPr>
                <w:rFonts w:ascii="標楷體" w:eastAsia="標楷體" w:hAnsi="標楷體" w:hint="eastAsia"/>
                <w:sz w:val="26"/>
                <w:szCs w:val="26"/>
              </w:rPr>
              <w:t>5.預防及延緩失能照護課程服務2</w:t>
            </w:r>
            <w:r w:rsidR="0055499D">
              <w:rPr>
                <w:rFonts w:ascii="標楷體" w:eastAsia="標楷體" w:hAnsi="標楷體" w:hint="eastAsia"/>
                <w:sz w:val="26"/>
                <w:szCs w:val="26"/>
              </w:rPr>
              <w:t xml:space="preserve">  </w:t>
            </w:r>
          </w:p>
          <w:p w14:paraId="2CF67B42" w14:textId="7C2374B2" w:rsidR="00C0074F" w:rsidRDefault="0055499D" w:rsidP="00500962">
            <w:pPr>
              <w:spacing w:line="360" w:lineRule="exact"/>
              <w:ind w:firstLineChars="100" w:firstLine="260"/>
              <w:rPr>
                <w:rFonts w:ascii="標楷體" w:eastAsia="標楷體" w:hAnsi="標楷體"/>
                <w:sz w:val="26"/>
                <w:szCs w:val="26"/>
              </w:rPr>
            </w:pPr>
            <w:r>
              <w:rPr>
                <w:rFonts w:ascii="標楷體" w:eastAsia="標楷體" w:hAnsi="標楷體" w:hint="eastAsia"/>
                <w:sz w:val="26"/>
                <w:szCs w:val="26"/>
              </w:rPr>
              <w:t xml:space="preserve">  </w:t>
            </w:r>
            <w:r w:rsidR="00C0074F" w:rsidRPr="00500962">
              <w:rPr>
                <w:rFonts w:ascii="標楷體" w:eastAsia="標楷體" w:hAnsi="標楷體" w:hint="eastAsia"/>
                <w:sz w:val="26"/>
                <w:szCs w:val="26"/>
              </w:rPr>
              <w:t>期共計288人次</w:t>
            </w:r>
          </w:p>
          <w:p w14:paraId="5CEF49D0" w14:textId="77777777" w:rsidR="00C0074F" w:rsidRDefault="00C0074F" w:rsidP="00500962">
            <w:pPr>
              <w:spacing w:line="360" w:lineRule="exact"/>
              <w:ind w:firstLineChars="100" w:firstLine="260"/>
              <w:rPr>
                <w:rFonts w:ascii="標楷體" w:eastAsia="標楷體" w:hAnsi="標楷體"/>
                <w:sz w:val="26"/>
                <w:szCs w:val="26"/>
              </w:rPr>
            </w:pPr>
          </w:p>
          <w:p w14:paraId="799F4040" w14:textId="06E366E6" w:rsidR="00C0074F" w:rsidRPr="009D770D" w:rsidRDefault="00C0074F" w:rsidP="00500962">
            <w:pPr>
              <w:spacing w:line="360" w:lineRule="exact"/>
              <w:ind w:firstLineChars="100" w:firstLine="260"/>
              <w:rPr>
                <w:rFonts w:ascii="標楷體" w:eastAsia="標楷體" w:hAnsi="標楷體"/>
                <w:sz w:val="26"/>
                <w:szCs w:val="26"/>
              </w:rPr>
            </w:pPr>
          </w:p>
        </w:tc>
        <w:tc>
          <w:tcPr>
            <w:tcW w:w="680" w:type="dxa"/>
          </w:tcPr>
          <w:p w14:paraId="6D70DEDE" w14:textId="77777777" w:rsidR="00C0074F" w:rsidRPr="009D770D" w:rsidRDefault="00C0074F" w:rsidP="00DA3F85">
            <w:pPr>
              <w:jc w:val="center"/>
              <w:rPr>
                <w:rFonts w:ascii="標楷體" w:eastAsia="標楷體" w:hAnsi="標楷體"/>
                <w:sz w:val="26"/>
                <w:szCs w:val="26"/>
              </w:rPr>
            </w:pPr>
          </w:p>
        </w:tc>
      </w:tr>
      <w:tr w:rsidR="00C0074F" w:rsidRPr="009D770D" w14:paraId="4D148072" w14:textId="77777777" w:rsidTr="00BA09F8">
        <w:trPr>
          <w:trHeight w:val="802"/>
        </w:trPr>
        <w:tc>
          <w:tcPr>
            <w:tcW w:w="597" w:type="dxa"/>
            <w:vMerge/>
          </w:tcPr>
          <w:p w14:paraId="634ABA26" w14:textId="77777777" w:rsidR="00C0074F" w:rsidRPr="009D770D" w:rsidRDefault="00C0074F" w:rsidP="00C0074F">
            <w:pPr>
              <w:spacing w:line="360" w:lineRule="exact"/>
              <w:rPr>
                <w:rFonts w:ascii="標楷體" w:eastAsia="標楷體" w:hAnsi="標楷體"/>
                <w:sz w:val="26"/>
                <w:szCs w:val="26"/>
              </w:rPr>
            </w:pPr>
          </w:p>
        </w:tc>
        <w:tc>
          <w:tcPr>
            <w:tcW w:w="1261" w:type="dxa"/>
          </w:tcPr>
          <w:p w14:paraId="44D429A2" w14:textId="010D787C" w:rsidR="00C0074F" w:rsidRPr="009D770D" w:rsidRDefault="00C0074F" w:rsidP="00C0074F">
            <w:pPr>
              <w:spacing w:line="360" w:lineRule="exact"/>
              <w:rPr>
                <w:rFonts w:ascii="標楷體" w:eastAsia="標楷體" w:hAnsi="標楷體"/>
                <w:sz w:val="26"/>
                <w:szCs w:val="26"/>
              </w:rPr>
            </w:pPr>
            <w:r w:rsidRPr="00C0074F">
              <w:rPr>
                <w:rFonts w:ascii="標楷體" w:eastAsia="標楷體" w:hAnsi="標楷體" w:hint="eastAsia"/>
                <w:sz w:val="26"/>
                <w:szCs w:val="26"/>
              </w:rPr>
              <w:t>老人福利事業事項：辦理長期照顧服務</w:t>
            </w:r>
          </w:p>
        </w:tc>
        <w:tc>
          <w:tcPr>
            <w:tcW w:w="2037" w:type="dxa"/>
          </w:tcPr>
          <w:p w14:paraId="1A4DFFEC" w14:textId="20E6779F" w:rsidR="00C0074F" w:rsidRPr="009D770D" w:rsidRDefault="00C0074F" w:rsidP="00C0074F">
            <w:pPr>
              <w:spacing w:line="360" w:lineRule="exact"/>
              <w:rPr>
                <w:rFonts w:ascii="標楷體" w:eastAsia="標楷體" w:hAnsi="標楷體"/>
                <w:sz w:val="26"/>
                <w:szCs w:val="26"/>
              </w:rPr>
            </w:pPr>
            <w:proofErr w:type="gramStart"/>
            <w:r w:rsidRPr="009D770D">
              <w:rPr>
                <w:rFonts w:ascii="標楷體" w:eastAsia="標楷體" w:hAnsi="標楷體" w:hint="eastAsia"/>
                <w:sz w:val="26"/>
                <w:szCs w:val="26"/>
              </w:rPr>
              <w:t>1</w:t>
            </w:r>
            <w:r>
              <w:rPr>
                <w:rFonts w:ascii="標楷體" w:eastAsia="標楷體" w:hAnsi="標楷體" w:hint="eastAsia"/>
                <w:sz w:val="26"/>
                <w:szCs w:val="26"/>
              </w:rPr>
              <w:t>12</w:t>
            </w:r>
            <w:proofErr w:type="gramEnd"/>
            <w:r w:rsidRPr="009D770D">
              <w:rPr>
                <w:rFonts w:ascii="標楷體" w:eastAsia="標楷體" w:hAnsi="標楷體" w:hint="eastAsia"/>
                <w:sz w:val="26"/>
                <w:szCs w:val="26"/>
              </w:rPr>
              <w:t>年度『嘉義縣中埔鄉中埔站(巷弄C)</w:t>
            </w:r>
          </w:p>
        </w:tc>
        <w:tc>
          <w:tcPr>
            <w:tcW w:w="4498" w:type="dxa"/>
            <w:gridSpan w:val="2"/>
          </w:tcPr>
          <w:p w14:paraId="4487DE8F" w14:textId="77777777" w:rsidR="00C0074F" w:rsidRPr="00500962" w:rsidRDefault="00C0074F" w:rsidP="00C0074F">
            <w:pPr>
              <w:spacing w:line="360" w:lineRule="exact"/>
              <w:ind w:leftChars="-19" w:left="-4" w:hangingChars="16" w:hanging="42"/>
              <w:rPr>
                <w:rFonts w:ascii="標楷體" w:eastAsia="標楷體" w:hAnsi="標楷體"/>
                <w:sz w:val="26"/>
                <w:szCs w:val="26"/>
              </w:rPr>
            </w:pPr>
            <w:r w:rsidRPr="00500962">
              <w:rPr>
                <w:rFonts w:ascii="標楷體" w:eastAsia="標楷體" w:hAnsi="標楷體" w:hint="eastAsia"/>
                <w:sz w:val="26"/>
                <w:szCs w:val="26"/>
              </w:rPr>
              <w:t>提供健康促進活動、餐飲服務、預防及延緩失能照護課程服務。</w:t>
            </w:r>
          </w:p>
          <w:p w14:paraId="2B71FEF3" w14:textId="77777777" w:rsidR="00C0074F" w:rsidRPr="00500962" w:rsidRDefault="00C0074F" w:rsidP="00C0074F">
            <w:pPr>
              <w:spacing w:line="360" w:lineRule="exact"/>
              <w:ind w:leftChars="-19" w:left="-4" w:hangingChars="16" w:hanging="42"/>
              <w:rPr>
                <w:rFonts w:ascii="標楷體" w:eastAsia="標楷體" w:hAnsi="標楷體"/>
                <w:sz w:val="26"/>
                <w:szCs w:val="26"/>
              </w:rPr>
            </w:pPr>
            <w:r w:rsidRPr="00500962">
              <w:rPr>
                <w:rFonts w:ascii="標楷體" w:eastAsia="標楷體" w:hAnsi="標楷體" w:hint="eastAsia"/>
                <w:sz w:val="26"/>
                <w:szCs w:val="26"/>
              </w:rPr>
              <w:t>1.服務量： 1276人次/95場。</w:t>
            </w:r>
          </w:p>
          <w:p w14:paraId="4F4E7270" w14:textId="77777777" w:rsidR="00C0074F" w:rsidRPr="00500962" w:rsidRDefault="00C0074F" w:rsidP="00C0074F">
            <w:pPr>
              <w:spacing w:line="360" w:lineRule="exact"/>
              <w:ind w:leftChars="-19" w:left="-4" w:hangingChars="16" w:hanging="42"/>
              <w:rPr>
                <w:rFonts w:ascii="標楷體" w:eastAsia="標楷體" w:hAnsi="標楷體"/>
                <w:sz w:val="26"/>
                <w:szCs w:val="26"/>
              </w:rPr>
            </w:pPr>
            <w:r w:rsidRPr="00500962">
              <w:rPr>
                <w:rFonts w:ascii="標楷體" w:eastAsia="標楷體" w:hAnsi="標楷體" w:hint="eastAsia"/>
                <w:sz w:val="26"/>
                <w:szCs w:val="26"/>
              </w:rPr>
              <w:t>2.社區供餐：1276人次。</w:t>
            </w:r>
          </w:p>
          <w:p w14:paraId="0F891B71" w14:textId="77777777" w:rsidR="00C0074F" w:rsidRPr="00500962" w:rsidRDefault="00C0074F" w:rsidP="00C0074F">
            <w:pPr>
              <w:spacing w:line="360" w:lineRule="exact"/>
              <w:ind w:leftChars="-19" w:left="-4" w:hangingChars="16" w:hanging="42"/>
              <w:rPr>
                <w:rFonts w:ascii="標楷體" w:eastAsia="標楷體" w:hAnsi="標楷體"/>
                <w:sz w:val="26"/>
                <w:szCs w:val="26"/>
              </w:rPr>
            </w:pPr>
            <w:r w:rsidRPr="00500962">
              <w:rPr>
                <w:rFonts w:ascii="標楷體" w:eastAsia="標楷體" w:hAnsi="標楷體" w:hint="eastAsia"/>
                <w:sz w:val="26"/>
                <w:szCs w:val="26"/>
              </w:rPr>
              <w:t>3.關懷訪視：240人次</w:t>
            </w:r>
          </w:p>
          <w:p w14:paraId="19EE6EFB" w14:textId="77777777" w:rsidR="00C0074F" w:rsidRPr="00500962" w:rsidRDefault="00C0074F" w:rsidP="00C0074F">
            <w:pPr>
              <w:spacing w:line="360" w:lineRule="exact"/>
              <w:ind w:leftChars="-19" w:left="-4" w:hangingChars="16" w:hanging="42"/>
              <w:rPr>
                <w:rFonts w:ascii="標楷體" w:eastAsia="標楷體" w:hAnsi="標楷體"/>
                <w:sz w:val="26"/>
                <w:szCs w:val="26"/>
              </w:rPr>
            </w:pPr>
            <w:r w:rsidRPr="00500962">
              <w:rPr>
                <w:rFonts w:ascii="標楷體" w:eastAsia="標楷體" w:hAnsi="標楷體" w:hint="eastAsia"/>
                <w:sz w:val="26"/>
                <w:szCs w:val="26"/>
              </w:rPr>
              <w:t>4.健康促進活動：1276人次。</w:t>
            </w:r>
          </w:p>
          <w:p w14:paraId="6B245E1C" w14:textId="77777777" w:rsidR="00C0074F" w:rsidRPr="00500962" w:rsidRDefault="00C0074F" w:rsidP="00C0074F">
            <w:pPr>
              <w:spacing w:line="360" w:lineRule="exact"/>
              <w:ind w:leftChars="-19" w:left="-4" w:hangingChars="16" w:hanging="42"/>
              <w:rPr>
                <w:rFonts w:ascii="標楷體" w:eastAsia="標楷體" w:hAnsi="標楷體"/>
                <w:sz w:val="26"/>
                <w:szCs w:val="26"/>
              </w:rPr>
            </w:pPr>
            <w:r w:rsidRPr="00500962">
              <w:rPr>
                <w:rFonts w:ascii="標楷體" w:eastAsia="標楷體" w:hAnsi="標楷體" w:hint="eastAsia"/>
                <w:sz w:val="26"/>
                <w:szCs w:val="26"/>
              </w:rPr>
              <w:t>5.預防及延緩失能照護課程服務2期</w:t>
            </w:r>
          </w:p>
          <w:p w14:paraId="76B2944F" w14:textId="77777777" w:rsidR="00C0074F" w:rsidRDefault="00C0074F" w:rsidP="00C0074F">
            <w:pPr>
              <w:spacing w:line="360" w:lineRule="exact"/>
              <w:ind w:firstLineChars="100" w:firstLine="260"/>
              <w:rPr>
                <w:rFonts w:ascii="標楷體" w:eastAsia="標楷體" w:hAnsi="標楷體"/>
                <w:sz w:val="26"/>
                <w:szCs w:val="26"/>
              </w:rPr>
            </w:pPr>
            <w:r w:rsidRPr="00500962">
              <w:rPr>
                <w:rFonts w:ascii="標楷體" w:eastAsia="標楷體" w:hAnsi="標楷體" w:hint="eastAsia"/>
                <w:sz w:val="26"/>
                <w:szCs w:val="26"/>
              </w:rPr>
              <w:t xml:space="preserve">   共計312人次</w:t>
            </w:r>
          </w:p>
          <w:p w14:paraId="184E036C" w14:textId="77777777" w:rsidR="00C0074F" w:rsidRDefault="00C0074F" w:rsidP="00C0074F">
            <w:pPr>
              <w:spacing w:line="360" w:lineRule="exact"/>
              <w:ind w:firstLineChars="100" w:firstLine="260"/>
              <w:rPr>
                <w:rFonts w:ascii="標楷體" w:eastAsia="標楷體" w:hAnsi="標楷體"/>
                <w:sz w:val="26"/>
                <w:szCs w:val="26"/>
              </w:rPr>
            </w:pPr>
          </w:p>
          <w:p w14:paraId="3D5FD2EE" w14:textId="3BF099EE" w:rsidR="00C0074F" w:rsidRPr="00500962" w:rsidRDefault="00C0074F" w:rsidP="00C0074F">
            <w:pPr>
              <w:spacing w:line="360" w:lineRule="exact"/>
              <w:ind w:firstLineChars="100" w:firstLine="260"/>
              <w:rPr>
                <w:rFonts w:ascii="標楷體" w:eastAsia="標楷體" w:hAnsi="標楷體"/>
                <w:sz w:val="26"/>
                <w:szCs w:val="26"/>
              </w:rPr>
            </w:pPr>
          </w:p>
        </w:tc>
        <w:tc>
          <w:tcPr>
            <w:tcW w:w="680" w:type="dxa"/>
          </w:tcPr>
          <w:p w14:paraId="202BD845" w14:textId="77777777" w:rsidR="00C0074F" w:rsidRPr="009D770D" w:rsidRDefault="00C0074F" w:rsidP="00C0074F">
            <w:pPr>
              <w:jc w:val="center"/>
              <w:rPr>
                <w:rFonts w:ascii="標楷體" w:eastAsia="標楷體" w:hAnsi="標楷體"/>
                <w:sz w:val="26"/>
                <w:szCs w:val="26"/>
              </w:rPr>
            </w:pPr>
          </w:p>
        </w:tc>
      </w:tr>
      <w:tr w:rsidR="00C0074F" w:rsidRPr="009D770D" w14:paraId="09FEFD78" w14:textId="77777777" w:rsidTr="00C0074F">
        <w:trPr>
          <w:trHeight w:val="3818"/>
        </w:trPr>
        <w:tc>
          <w:tcPr>
            <w:tcW w:w="597" w:type="dxa"/>
            <w:tcBorders>
              <w:bottom w:val="single" w:sz="4" w:space="0" w:color="auto"/>
            </w:tcBorders>
          </w:tcPr>
          <w:p w14:paraId="3B4B0DF2" w14:textId="14290880" w:rsidR="00C0074F" w:rsidRPr="009D770D" w:rsidRDefault="00C0074F" w:rsidP="00C0074F">
            <w:pPr>
              <w:spacing w:line="360" w:lineRule="exact"/>
              <w:rPr>
                <w:rFonts w:ascii="標楷體" w:eastAsia="標楷體" w:hAnsi="標楷體"/>
                <w:sz w:val="26"/>
                <w:szCs w:val="26"/>
              </w:rPr>
            </w:pPr>
            <w:proofErr w:type="gramStart"/>
            <w:r w:rsidRPr="00C0074F">
              <w:rPr>
                <w:rFonts w:ascii="標楷體" w:eastAsia="標楷體" w:hAnsi="標楷體" w:hint="eastAsia"/>
                <w:sz w:val="26"/>
                <w:szCs w:val="26"/>
              </w:rPr>
              <w:lastRenderedPageBreak/>
              <w:t>莉莎</w:t>
            </w:r>
            <w:proofErr w:type="gramEnd"/>
            <w:r w:rsidRPr="00C0074F">
              <w:rPr>
                <w:rFonts w:ascii="標楷體" w:eastAsia="標楷體" w:hAnsi="標楷體" w:hint="eastAsia"/>
                <w:sz w:val="26"/>
                <w:szCs w:val="26"/>
              </w:rPr>
              <w:t>居家服務中心</w:t>
            </w:r>
          </w:p>
        </w:tc>
        <w:tc>
          <w:tcPr>
            <w:tcW w:w="1261" w:type="dxa"/>
            <w:tcBorders>
              <w:bottom w:val="single" w:sz="4" w:space="0" w:color="auto"/>
            </w:tcBorders>
          </w:tcPr>
          <w:p w14:paraId="4962C897" w14:textId="7F721434" w:rsidR="00C0074F" w:rsidRPr="009D770D" w:rsidRDefault="00C0074F" w:rsidP="00C0074F">
            <w:pPr>
              <w:tabs>
                <w:tab w:val="right" w:leader="dot" w:pos="9923"/>
              </w:tabs>
              <w:spacing w:beforeLines="50" w:before="180" w:afterLines="50" w:after="180" w:line="360" w:lineRule="exact"/>
              <w:jc w:val="both"/>
              <w:rPr>
                <w:rFonts w:ascii="標楷體" w:eastAsia="標楷體" w:hAnsi="標楷體"/>
                <w:sz w:val="26"/>
                <w:szCs w:val="26"/>
              </w:rPr>
            </w:pPr>
            <w:r w:rsidRPr="009D770D">
              <w:rPr>
                <w:rFonts w:ascii="標楷體" w:eastAsia="標楷體" w:hAnsi="標楷體" w:cs="新細明體" w:hint="eastAsia"/>
                <w:kern w:val="0"/>
                <w:sz w:val="26"/>
                <w:szCs w:val="26"/>
              </w:rPr>
              <w:t>兒童及少年福利業事項：弱勢兒童少年福利服務</w:t>
            </w:r>
          </w:p>
        </w:tc>
        <w:tc>
          <w:tcPr>
            <w:tcW w:w="2037" w:type="dxa"/>
            <w:tcBorders>
              <w:bottom w:val="single" w:sz="4" w:space="0" w:color="auto"/>
            </w:tcBorders>
          </w:tcPr>
          <w:p w14:paraId="59E60366" w14:textId="46CF1EEF" w:rsidR="00C0074F" w:rsidRPr="009D770D" w:rsidRDefault="00C0074F" w:rsidP="00C0074F">
            <w:pPr>
              <w:spacing w:line="360" w:lineRule="exact"/>
              <w:ind w:leftChars="-2" w:left="388" w:hangingChars="151" w:hanging="393"/>
              <w:jc w:val="both"/>
              <w:rPr>
                <w:rFonts w:ascii="標楷體" w:eastAsia="標楷體" w:hAnsi="標楷體"/>
                <w:sz w:val="26"/>
                <w:szCs w:val="26"/>
              </w:rPr>
            </w:pPr>
            <w:r w:rsidRPr="009D770D">
              <w:rPr>
                <w:rFonts w:ascii="標楷體" w:eastAsia="標楷體" w:hAnsi="標楷體" w:hint="eastAsia"/>
                <w:sz w:val="26"/>
                <w:szCs w:val="26"/>
              </w:rPr>
              <w:t>1</w:t>
            </w:r>
            <w:r>
              <w:rPr>
                <w:rFonts w:ascii="標楷體" w:eastAsia="標楷體" w:hAnsi="標楷體" w:hint="eastAsia"/>
                <w:sz w:val="26"/>
                <w:szCs w:val="26"/>
              </w:rPr>
              <w:t>12</w:t>
            </w:r>
            <w:r w:rsidRPr="009D770D">
              <w:rPr>
                <w:rFonts w:ascii="標楷體" w:eastAsia="標楷體" w:hAnsi="標楷體" w:hint="eastAsia"/>
                <w:sz w:val="26"/>
                <w:szCs w:val="26"/>
              </w:rPr>
              <w:t>年守護家庭小衛星計畫</w:t>
            </w:r>
          </w:p>
          <w:p w14:paraId="6DB6343A" w14:textId="67A6A76E" w:rsidR="00C0074F" w:rsidRPr="009D770D" w:rsidRDefault="00C0074F" w:rsidP="00C0074F">
            <w:pPr>
              <w:spacing w:line="360" w:lineRule="exact"/>
              <w:ind w:leftChars="-2" w:left="388" w:hangingChars="151" w:hanging="393"/>
              <w:jc w:val="both"/>
              <w:rPr>
                <w:rFonts w:ascii="標楷體" w:eastAsia="標楷體" w:hAnsi="標楷體"/>
                <w:sz w:val="26"/>
                <w:szCs w:val="26"/>
              </w:rPr>
            </w:pPr>
          </w:p>
        </w:tc>
        <w:tc>
          <w:tcPr>
            <w:tcW w:w="4498" w:type="dxa"/>
            <w:gridSpan w:val="2"/>
            <w:tcBorders>
              <w:bottom w:val="single" w:sz="4" w:space="0" w:color="auto"/>
            </w:tcBorders>
          </w:tcPr>
          <w:p w14:paraId="5C79C133" w14:textId="77777777" w:rsidR="00C0074F" w:rsidRPr="00500962" w:rsidRDefault="00C0074F" w:rsidP="00C0074F">
            <w:pPr>
              <w:spacing w:line="360" w:lineRule="exact"/>
              <w:ind w:leftChars="-2" w:left="388" w:hangingChars="151" w:hanging="393"/>
              <w:jc w:val="both"/>
              <w:rPr>
                <w:rFonts w:ascii="標楷體" w:eastAsia="標楷體" w:hAnsi="標楷體"/>
                <w:sz w:val="26"/>
                <w:szCs w:val="26"/>
              </w:rPr>
            </w:pPr>
            <w:r w:rsidRPr="00500962">
              <w:rPr>
                <w:rFonts w:ascii="標楷體" w:eastAsia="標楷體" w:hAnsi="標楷體" w:hint="eastAsia"/>
                <w:sz w:val="26"/>
                <w:szCs w:val="26"/>
              </w:rPr>
              <w:t>1.</w:t>
            </w:r>
            <w:r w:rsidRPr="00500962">
              <w:rPr>
                <w:rFonts w:ascii="標楷體" w:eastAsia="標楷體" w:hAnsi="標楷體" w:hint="eastAsia"/>
                <w:sz w:val="26"/>
                <w:szCs w:val="26"/>
              </w:rPr>
              <w:tab/>
              <w:t>以嘉義縣中埔鄉地區單親、新住民、隔代教養、經濟弱勢等弱勢家庭之兒童。</w:t>
            </w:r>
          </w:p>
          <w:p w14:paraId="45F59AB1" w14:textId="77777777" w:rsidR="00C0074F" w:rsidRPr="00500962" w:rsidRDefault="00C0074F" w:rsidP="00C0074F">
            <w:pPr>
              <w:spacing w:line="360" w:lineRule="exact"/>
              <w:ind w:leftChars="-2" w:left="388" w:hangingChars="151" w:hanging="393"/>
              <w:jc w:val="both"/>
              <w:rPr>
                <w:rFonts w:ascii="標楷體" w:eastAsia="標楷體" w:hAnsi="標楷體"/>
                <w:sz w:val="26"/>
                <w:szCs w:val="26"/>
              </w:rPr>
            </w:pPr>
            <w:r w:rsidRPr="00500962">
              <w:rPr>
                <w:rFonts w:ascii="標楷體" w:eastAsia="標楷體" w:hAnsi="標楷體" w:hint="eastAsia"/>
                <w:sz w:val="26"/>
                <w:szCs w:val="26"/>
              </w:rPr>
              <w:t>2.</w:t>
            </w:r>
            <w:r w:rsidRPr="00500962">
              <w:rPr>
                <w:rFonts w:ascii="標楷體" w:eastAsia="標楷體" w:hAnsi="標楷體" w:hint="eastAsia"/>
                <w:sz w:val="26"/>
                <w:szCs w:val="26"/>
              </w:rPr>
              <w:tab/>
              <w:t>提供弱勢家庭之兒童課業輔導的陪伴與協助、美育創作，督促其課業， 培養及提升學習及美育能力，建立自我學習的態度。</w:t>
            </w:r>
          </w:p>
          <w:p w14:paraId="7A3C57FB" w14:textId="77777777" w:rsidR="00C0074F" w:rsidRPr="00500962" w:rsidRDefault="00C0074F" w:rsidP="00C0074F">
            <w:pPr>
              <w:spacing w:line="360" w:lineRule="exact"/>
              <w:ind w:leftChars="-2" w:left="388" w:hangingChars="151" w:hanging="393"/>
              <w:jc w:val="both"/>
              <w:rPr>
                <w:rFonts w:ascii="標楷體" w:eastAsia="標楷體" w:hAnsi="標楷體"/>
                <w:sz w:val="26"/>
                <w:szCs w:val="26"/>
              </w:rPr>
            </w:pPr>
            <w:r w:rsidRPr="00500962">
              <w:rPr>
                <w:rFonts w:ascii="標楷體" w:eastAsia="標楷體" w:hAnsi="標楷體" w:hint="eastAsia"/>
                <w:sz w:val="26"/>
                <w:szCs w:val="26"/>
              </w:rPr>
              <w:t>3.</w:t>
            </w:r>
            <w:r w:rsidRPr="00500962">
              <w:rPr>
                <w:rFonts w:ascii="標楷體" w:eastAsia="標楷體" w:hAnsi="標楷體" w:hint="eastAsia"/>
                <w:sz w:val="26"/>
                <w:szCs w:val="26"/>
              </w:rPr>
              <w:tab/>
              <w:t>弱勢家庭兒童課後照顧輔導班，服務17位，計622人次。</w:t>
            </w:r>
          </w:p>
          <w:p w14:paraId="32689E86" w14:textId="3376FF69" w:rsidR="00C0074F" w:rsidRPr="009D770D" w:rsidRDefault="00C0074F" w:rsidP="00C0074F">
            <w:pPr>
              <w:spacing w:line="360" w:lineRule="exact"/>
              <w:ind w:leftChars="-2" w:left="388" w:hangingChars="151" w:hanging="393"/>
              <w:jc w:val="both"/>
              <w:rPr>
                <w:rFonts w:ascii="標楷體" w:eastAsia="標楷體" w:hAnsi="標楷體"/>
                <w:sz w:val="26"/>
                <w:szCs w:val="26"/>
              </w:rPr>
            </w:pPr>
          </w:p>
        </w:tc>
        <w:tc>
          <w:tcPr>
            <w:tcW w:w="680" w:type="dxa"/>
            <w:tcBorders>
              <w:bottom w:val="single" w:sz="4" w:space="0" w:color="auto"/>
            </w:tcBorders>
          </w:tcPr>
          <w:p w14:paraId="729645C1" w14:textId="77777777" w:rsidR="00C0074F" w:rsidRPr="009D770D" w:rsidRDefault="00C0074F" w:rsidP="00C0074F">
            <w:pPr>
              <w:jc w:val="center"/>
              <w:rPr>
                <w:rFonts w:ascii="標楷體" w:eastAsia="標楷體" w:hAnsi="標楷體"/>
                <w:sz w:val="26"/>
                <w:szCs w:val="26"/>
              </w:rPr>
            </w:pPr>
          </w:p>
        </w:tc>
      </w:tr>
      <w:tr w:rsidR="00C0074F" w:rsidRPr="009D770D" w14:paraId="3FC8FD09" w14:textId="77777777" w:rsidTr="00C0074F">
        <w:trPr>
          <w:trHeight w:val="1447"/>
        </w:trPr>
        <w:tc>
          <w:tcPr>
            <w:tcW w:w="597" w:type="dxa"/>
          </w:tcPr>
          <w:p w14:paraId="5B0E1C4C" w14:textId="1E40BCB3" w:rsidR="00C0074F" w:rsidRPr="009D770D" w:rsidRDefault="00C0074F" w:rsidP="0055499D">
            <w:pPr>
              <w:autoSpaceDE w:val="0"/>
              <w:autoSpaceDN w:val="0"/>
              <w:adjustRightInd w:val="0"/>
              <w:spacing w:line="360" w:lineRule="exact"/>
              <w:jc w:val="both"/>
              <w:rPr>
                <w:rFonts w:ascii="標楷體" w:eastAsia="標楷體" w:hAnsi="標楷體"/>
                <w:sz w:val="26"/>
                <w:szCs w:val="26"/>
              </w:rPr>
            </w:pPr>
            <w:r w:rsidRPr="009D770D">
              <w:rPr>
                <w:rFonts w:ascii="標楷體" w:eastAsia="標楷體" w:hAnsi="標楷體" w:hint="eastAsia"/>
                <w:sz w:val="26"/>
                <w:szCs w:val="26"/>
              </w:rPr>
              <w:t>社工</w:t>
            </w:r>
            <w:r w:rsidR="0055499D">
              <w:rPr>
                <w:rFonts w:ascii="標楷體" w:eastAsia="標楷體" w:hAnsi="標楷體" w:hint="eastAsia"/>
                <w:sz w:val="26"/>
                <w:szCs w:val="26"/>
              </w:rPr>
              <w:t>室</w:t>
            </w:r>
          </w:p>
        </w:tc>
        <w:tc>
          <w:tcPr>
            <w:tcW w:w="1261" w:type="dxa"/>
          </w:tcPr>
          <w:p w14:paraId="476067CD" w14:textId="626681D3" w:rsidR="00C0074F" w:rsidRPr="009D770D" w:rsidRDefault="00C0074F" w:rsidP="00C0074F">
            <w:pPr>
              <w:autoSpaceDE w:val="0"/>
              <w:autoSpaceDN w:val="0"/>
              <w:adjustRightInd w:val="0"/>
              <w:spacing w:line="360" w:lineRule="exact"/>
              <w:jc w:val="both"/>
              <w:rPr>
                <w:rFonts w:ascii="標楷體" w:eastAsia="標楷體" w:hAnsi="標楷體"/>
                <w:sz w:val="26"/>
                <w:szCs w:val="26"/>
              </w:rPr>
            </w:pPr>
            <w:r w:rsidRPr="00E4315B">
              <w:rPr>
                <w:rFonts w:ascii="標楷體" w:eastAsia="標楷體" w:hAnsi="標楷體" w:hint="eastAsia"/>
                <w:sz w:val="26"/>
                <w:szCs w:val="26"/>
              </w:rPr>
              <w:t>老人福利事業事項：辦理長期照顧服務</w:t>
            </w:r>
          </w:p>
        </w:tc>
        <w:tc>
          <w:tcPr>
            <w:tcW w:w="2037" w:type="dxa"/>
          </w:tcPr>
          <w:p w14:paraId="118F6E5F" w14:textId="77777777" w:rsidR="00C0074F" w:rsidRDefault="00C0074F" w:rsidP="00C0074F">
            <w:pPr>
              <w:autoSpaceDE w:val="0"/>
              <w:autoSpaceDN w:val="0"/>
              <w:adjustRightInd w:val="0"/>
              <w:spacing w:line="360" w:lineRule="exact"/>
              <w:ind w:leftChars="-20" w:left="-48" w:rightChars="-6" w:right="-14"/>
              <w:jc w:val="both"/>
              <w:rPr>
                <w:rFonts w:ascii="標楷體" w:eastAsia="標楷體" w:hAnsi="標楷體"/>
                <w:sz w:val="26"/>
                <w:szCs w:val="26"/>
              </w:rPr>
            </w:pPr>
            <w:r w:rsidRPr="00A433C7">
              <w:rPr>
                <w:rFonts w:ascii="標楷體" w:eastAsia="標楷體" w:hAnsi="標楷體" w:hint="eastAsia"/>
                <w:sz w:val="26"/>
                <w:szCs w:val="26"/>
              </w:rPr>
              <w:t>大埔社區照顧關懷據點暨千歲樂</w:t>
            </w:r>
            <w:proofErr w:type="gramStart"/>
            <w:r w:rsidRPr="00A433C7">
              <w:rPr>
                <w:rFonts w:ascii="標楷體" w:eastAsia="標楷體" w:hAnsi="標楷體" w:hint="eastAsia"/>
                <w:sz w:val="26"/>
                <w:szCs w:val="26"/>
              </w:rPr>
              <w:t>活巷弄長</w:t>
            </w:r>
            <w:proofErr w:type="gramEnd"/>
            <w:r w:rsidRPr="00A433C7">
              <w:rPr>
                <w:rFonts w:ascii="標楷體" w:eastAsia="標楷體" w:hAnsi="標楷體" w:hint="eastAsia"/>
                <w:sz w:val="26"/>
                <w:szCs w:val="26"/>
              </w:rPr>
              <w:t>照站</w:t>
            </w:r>
          </w:p>
          <w:p w14:paraId="587AF54B" w14:textId="5737B9A5" w:rsidR="00C0074F" w:rsidRPr="009D770D" w:rsidRDefault="00C0074F" w:rsidP="00C0074F">
            <w:pPr>
              <w:autoSpaceDE w:val="0"/>
              <w:autoSpaceDN w:val="0"/>
              <w:adjustRightInd w:val="0"/>
              <w:spacing w:line="360" w:lineRule="exact"/>
              <w:jc w:val="both"/>
              <w:rPr>
                <w:rFonts w:ascii="標楷體" w:eastAsia="標楷體" w:hAnsi="標楷體"/>
                <w:sz w:val="26"/>
                <w:szCs w:val="26"/>
              </w:rPr>
            </w:pPr>
          </w:p>
        </w:tc>
        <w:tc>
          <w:tcPr>
            <w:tcW w:w="4498" w:type="dxa"/>
            <w:gridSpan w:val="2"/>
            <w:vAlign w:val="center"/>
          </w:tcPr>
          <w:p w14:paraId="4689E982" w14:textId="77777777" w:rsidR="00C0074F" w:rsidRPr="007374CA" w:rsidRDefault="00C0074F" w:rsidP="00C0074F">
            <w:pPr>
              <w:tabs>
                <w:tab w:val="num" w:pos="900"/>
              </w:tabs>
              <w:snapToGrid w:val="0"/>
              <w:spacing w:line="360" w:lineRule="exact"/>
              <w:ind w:left="260" w:hangingChars="100" w:hanging="260"/>
              <w:jc w:val="both"/>
              <w:rPr>
                <w:rFonts w:ascii="Times New Roman" w:eastAsia="標楷體" w:hAnsi="Times New Roman" w:cs="Times New Roman"/>
                <w:sz w:val="26"/>
                <w:szCs w:val="26"/>
              </w:rPr>
            </w:pPr>
            <w:r w:rsidRPr="007374CA">
              <w:rPr>
                <w:rFonts w:ascii="Times New Roman" w:eastAsia="標楷體" w:hAnsi="Times New Roman" w:cs="Times New Roman"/>
                <w:sz w:val="26"/>
                <w:szCs w:val="26"/>
              </w:rPr>
              <w:t>1.</w:t>
            </w:r>
            <w:r w:rsidRPr="007374CA">
              <w:rPr>
                <w:rFonts w:ascii="Times New Roman" w:eastAsia="標楷體" w:hAnsi="Times New Roman" w:cs="Times New Roman"/>
                <w:sz w:val="26"/>
                <w:szCs w:val="26"/>
              </w:rPr>
              <w:t>大埔據點服務</w:t>
            </w:r>
            <w:r w:rsidRPr="007374CA">
              <w:rPr>
                <w:rFonts w:ascii="Times New Roman" w:eastAsia="標楷體" w:hAnsi="Times New Roman" w:cs="Times New Roman"/>
                <w:sz w:val="26"/>
                <w:szCs w:val="26"/>
              </w:rPr>
              <w:t>49</w:t>
            </w:r>
            <w:r w:rsidRPr="007374CA">
              <w:rPr>
                <w:rFonts w:ascii="Times New Roman" w:eastAsia="標楷體" w:hAnsi="Times New Roman" w:cs="Times New Roman"/>
                <w:sz w:val="26"/>
                <w:szCs w:val="26"/>
              </w:rPr>
              <w:t>案，</w:t>
            </w:r>
            <w:r w:rsidRPr="007374CA">
              <w:rPr>
                <w:rFonts w:ascii="Times New Roman" w:eastAsia="標楷體" w:hAnsi="Times New Roman" w:cs="Times New Roman"/>
                <w:sz w:val="26"/>
                <w:szCs w:val="26"/>
              </w:rPr>
              <w:t>8148</w:t>
            </w:r>
            <w:r w:rsidRPr="007374CA">
              <w:rPr>
                <w:rFonts w:ascii="Times New Roman" w:eastAsia="標楷體" w:hAnsi="Times New Roman" w:cs="Times New Roman"/>
                <w:sz w:val="26"/>
                <w:szCs w:val="26"/>
              </w:rPr>
              <w:t>人次</w:t>
            </w:r>
            <w:r>
              <w:rPr>
                <w:rFonts w:ascii="Times New Roman" w:eastAsia="標楷體" w:hAnsi="Times New Roman" w:cs="Times New Roman" w:hint="eastAsia"/>
                <w:sz w:val="26"/>
                <w:szCs w:val="26"/>
              </w:rPr>
              <w:t>。</w:t>
            </w:r>
          </w:p>
          <w:p w14:paraId="33D00681" w14:textId="77777777" w:rsidR="00C0074F" w:rsidRPr="007374CA" w:rsidRDefault="00C0074F" w:rsidP="00C0074F">
            <w:pPr>
              <w:tabs>
                <w:tab w:val="num" w:pos="900"/>
              </w:tabs>
              <w:snapToGrid w:val="0"/>
              <w:spacing w:line="360" w:lineRule="exact"/>
              <w:ind w:left="260" w:hangingChars="100" w:hanging="260"/>
              <w:jc w:val="both"/>
              <w:rPr>
                <w:rFonts w:ascii="Times New Roman" w:eastAsia="標楷體" w:hAnsi="Times New Roman" w:cs="Times New Roman"/>
                <w:sz w:val="26"/>
                <w:szCs w:val="26"/>
              </w:rPr>
            </w:pPr>
            <w:r w:rsidRPr="007374CA">
              <w:rPr>
                <w:rFonts w:ascii="Times New Roman" w:eastAsia="標楷體" w:hAnsi="Times New Roman" w:cs="Times New Roman"/>
                <w:sz w:val="26"/>
                <w:szCs w:val="26"/>
              </w:rPr>
              <w:t>2.</w:t>
            </w:r>
            <w:r w:rsidRPr="007374CA">
              <w:rPr>
                <w:rFonts w:ascii="Times New Roman" w:eastAsia="標楷體" w:hAnsi="Times New Roman" w:cs="Times New Roman"/>
                <w:sz w:val="26"/>
                <w:szCs w:val="26"/>
              </w:rPr>
              <w:t>關懷訪視物資服務，</w:t>
            </w:r>
            <w:proofErr w:type="gramStart"/>
            <w:r w:rsidRPr="007374CA">
              <w:rPr>
                <w:rFonts w:ascii="Times New Roman" w:eastAsia="標楷體" w:hAnsi="Times New Roman" w:cs="Times New Roman"/>
                <w:sz w:val="26"/>
                <w:szCs w:val="26"/>
              </w:rPr>
              <w:t>獨老</w:t>
            </w:r>
            <w:proofErr w:type="gramEnd"/>
            <w:r w:rsidRPr="007374CA">
              <w:rPr>
                <w:rFonts w:ascii="Times New Roman" w:eastAsia="標楷體" w:hAnsi="Times New Roman" w:cs="Times New Roman"/>
                <w:sz w:val="26"/>
                <w:szCs w:val="26"/>
              </w:rPr>
              <w:t>42</w:t>
            </w:r>
            <w:r w:rsidRPr="007374CA">
              <w:rPr>
                <w:rFonts w:ascii="Times New Roman" w:eastAsia="標楷體" w:hAnsi="Times New Roman" w:cs="Times New Roman"/>
                <w:sz w:val="26"/>
                <w:szCs w:val="26"/>
              </w:rPr>
              <w:t>案，</w:t>
            </w:r>
            <w:proofErr w:type="gramStart"/>
            <w:r w:rsidRPr="007374CA">
              <w:rPr>
                <w:rFonts w:ascii="Times New Roman" w:eastAsia="標楷體" w:hAnsi="Times New Roman" w:cs="Times New Roman"/>
                <w:sz w:val="26"/>
                <w:szCs w:val="26"/>
              </w:rPr>
              <w:t>雙老</w:t>
            </w:r>
            <w:proofErr w:type="gramEnd"/>
            <w:r w:rsidRPr="007374CA">
              <w:rPr>
                <w:rFonts w:ascii="Times New Roman" w:eastAsia="標楷體" w:hAnsi="Times New Roman" w:cs="Times New Roman"/>
                <w:sz w:val="26"/>
                <w:szCs w:val="26"/>
              </w:rPr>
              <w:t>19</w:t>
            </w:r>
            <w:r w:rsidRPr="007374CA">
              <w:rPr>
                <w:rFonts w:ascii="Times New Roman" w:eastAsia="標楷體" w:hAnsi="Times New Roman" w:cs="Times New Roman"/>
                <w:sz w:val="26"/>
                <w:szCs w:val="26"/>
              </w:rPr>
              <w:t>案，家照</w:t>
            </w:r>
            <w:r w:rsidRPr="007374CA">
              <w:rPr>
                <w:rFonts w:ascii="Times New Roman" w:eastAsia="標楷體" w:hAnsi="Times New Roman" w:cs="Times New Roman"/>
                <w:sz w:val="26"/>
                <w:szCs w:val="26"/>
              </w:rPr>
              <w:t>12</w:t>
            </w:r>
            <w:r w:rsidRPr="007374CA">
              <w:rPr>
                <w:rFonts w:ascii="Times New Roman" w:eastAsia="標楷體" w:hAnsi="Times New Roman" w:cs="Times New Roman"/>
                <w:sz w:val="26"/>
                <w:szCs w:val="26"/>
              </w:rPr>
              <w:t>案，共</w:t>
            </w:r>
            <w:r w:rsidRPr="007374CA">
              <w:rPr>
                <w:rFonts w:ascii="Times New Roman" w:eastAsia="標楷體" w:hAnsi="Times New Roman" w:cs="Times New Roman"/>
                <w:sz w:val="26"/>
                <w:szCs w:val="26"/>
              </w:rPr>
              <w:t>73</w:t>
            </w:r>
            <w:r w:rsidRPr="007374CA">
              <w:rPr>
                <w:rFonts w:ascii="Times New Roman" w:eastAsia="標楷體" w:hAnsi="Times New Roman" w:cs="Times New Roman"/>
                <w:sz w:val="26"/>
                <w:szCs w:val="26"/>
              </w:rPr>
              <w:t>案。</w:t>
            </w:r>
          </w:p>
          <w:p w14:paraId="785CB0EA" w14:textId="77777777" w:rsidR="00C0074F" w:rsidRDefault="00C0074F" w:rsidP="00C0074F">
            <w:pPr>
              <w:autoSpaceDE w:val="0"/>
              <w:autoSpaceDN w:val="0"/>
              <w:adjustRightInd w:val="0"/>
              <w:spacing w:line="360" w:lineRule="exact"/>
              <w:ind w:left="260" w:hangingChars="100" w:hanging="260"/>
              <w:jc w:val="both"/>
              <w:rPr>
                <w:rFonts w:ascii="Times New Roman" w:eastAsia="標楷體" w:hAnsi="Times New Roman" w:cs="Times New Roman"/>
                <w:sz w:val="26"/>
                <w:szCs w:val="26"/>
              </w:rPr>
            </w:pPr>
            <w:r w:rsidRPr="007374CA">
              <w:rPr>
                <w:rFonts w:ascii="Times New Roman" w:eastAsia="標楷體" w:hAnsi="Times New Roman" w:cs="Times New Roman"/>
                <w:sz w:val="26"/>
                <w:szCs w:val="26"/>
              </w:rPr>
              <w:t>3.</w:t>
            </w:r>
            <w:r w:rsidRPr="007374CA">
              <w:rPr>
                <w:rFonts w:ascii="Times New Roman" w:eastAsia="標楷體" w:hAnsi="Times New Roman" w:cs="Times New Roman"/>
                <w:sz w:val="26"/>
                <w:szCs w:val="26"/>
              </w:rPr>
              <w:t>申辦集保中心據點補助方案，補充</w:t>
            </w:r>
            <w:r w:rsidRPr="007374CA">
              <w:rPr>
                <w:rFonts w:ascii="Times New Roman" w:eastAsia="標楷體" w:hAnsi="Times New Roman" w:cs="Times New Roman"/>
                <w:color w:val="000000"/>
                <w:sz w:val="26"/>
                <w:szCs w:val="26"/>
              </w:rPr>
              <w:t>五天巷弄長照站據點不足之經費</w:t>
            </w:r>
            <w:r w:rsidRPr="007374CA">
              <w:rPr>
                <w:rFonts w:ascii="Times New Roman" w:eastAsia="標楷體" w:hAnsi="Times New Roman" w:cs="Times New Roman"/>
                <w:sz w:val="26"/>
                <w:szCs w:val="26"/>
              </w:rPr>
              <w:t>。</w:t>
            </w:r>
          </w:p>
          <w:p w14:paraId="656E56E5" w14:textId="4FBF48E7" w:rsidR="00C0074F" w:rsidRPr="009D770D" w:rsidRDefault="00C0074F" w:rsidP="00C0074F">
            <w:pPr>
              <w:autoSpaceDE w:val="0"/>
              <w:autoSpaceDN w:val="0"/>
              <w:adjustRightInd w:val="0"/>
              <w:spacing w:line="360" w:lineRule="exact"/>
              <w:ind w:left="260" w:hangingChars="100" w:hanging="260"/>
              <w:jc w:val="both"/>
              <w:rPr>
                <w:rFonts w:ascii="標楷體" w:eastAsia="標楷體" w:hAnsi="標楷體"/>
                <w:sz w:val="26"/>
                <w:szCs w:val="26"/>
              </w:rPr>
            </w:pPr>
          </w:p>
        </w:tc>
        <w:tc>
          <w:tcPr>
            <w:tcW w:w="680" w:type="dxa"/>
            <w:vAlign w:val="center"/>
          </w:tcPr>
          <w:p w14:paraId="5508704C" w14:textId="24CFDB50" w:rsidR="00C0074F" w:rsidRPr="009D770D" w:rsidRDefault="00C0074F" w:rsidP="00C0074F">
            <w:pPr>
              <w:jc w:val="center"/>
              <w:rPr>
                <w:rFonts w:ascii="標楷體" w:eastAsia="標楷體" w:hAnsi="標楷體"/>
                <w:sz w:val="26"/>
                <w:szCs w:val="26"/>
              </w:rPr>
            </w:pPr>
          </w:p>
        </w:tc>
      </w:tr>
      <w:tr w:rsidR="00C0074F" w:rsidRPr="009D770D" w14:paraId="0B24C449" w14:textId="77777777" w:rsidTr="00C0074F">
        <w:trPr>
          <w:trHeight w:val="5235"/>
        </w:trPr>
        <w:tc>
          <w:tcPr>
            <w:tcW w:w="597" w:type="dxa"/>
          </w:tcPr>
          <w:p w14:paraId="1CA00B8D" w14:textId="4FBAFDD2" w:rsidR="00C0074F" w:rsidRPr="009D770D" w:rsidRDefault="0055499D" w:rsidP="00C0074F">
            <w:pPr>
              <w:autoSpaceDE w:val="0"/>
              <w:autoSpaceDN w:val="0"/>
              <w:adjustRightInd w:val="0"/>
              <w:spacing w:line="360" w:lineRule="exact"/>
              <w:jc w:val="both"/>
              <w:rPr>
                <w:rFonts w:ascii="標楷體" w:eastAsia="標楷體" w:hAnsi="標楷體"/>
                <w:sz w:val="26"/>
                <w:szCs w:val="26"/>
              </w:rPr>
            </w:pPr>
            <w:r w:rsidRPr="0055499D">
              <w:rPr>
                <w:rFonts w:ascii="標楷體" w:eastAsia="標楷體" w:hAnsi="標楷體" w:hint="eastAsia"/>
                <w:sz w:val="26"/>
                <w:szCs w:val="26"/>
              </w:rPr>
              <w:t>社工室</w:t>
            </w:r>
          </w:p>
        </w:tc>
        <w:tc>
          <w:tcPr>
            <w:tcW w:w="1261" w:type="dxa"/>
          </w:tcPr>
          <w:p w14:paraId="42E7EC6D" w14:textId="79161B12" w:rsidR="00C0074F" w:rsidRPr="009D770D" w:rsidRDefault="00C0074F" w:rsidP="00C0074F">
            <w:pPr>
              <w:autoSpaceDE w:val="0"/>
              <w:autoSpaceDN w:val="0"/>
              <w:adjustRightInd w:val="0"/>
              <w:spacing w:line="360" w:lineRule="exact"/>
              <w:jc w:val="both"/>
              <w:rPr>
                <w:rFonts w:ascii="標楷體" w:eastAsia="標楷體" w:hAnsi="標楷體"/>
                <w:sz w:val="26"/>
                <w:szCs w:val="26"/>
              </w:rPr>
            </w:pPr>
            <w:r w:rsidRPr="00214E7B">
              <w:rPr>
                <w:rFonts w:ascii="標楷體" w:eastAsia="標楷體" w:hAnsi="標楷體" w:hint="eastAsia"/>
                <w:sz w:val="26"/>
                <w:szCs w:val="26"/>
              </w:rPr>
              <w:t>老人福利事業事項：辦理長期照顧服務</w:t>
            </w:r>
          </w:p>
        </w:tc>
        <w:tc>
          <w:tcPr>
            <w:tcW w:w="2037" w:type="dxa"/>
          </w:tcPr>
          <w:p w14:paraId="5665E105" w14:textId="60196797" w:rsidR="00C0074F" w:rsidRPr="009D770D" w:rsidRDefault="00C0074F" w:rsidP="00C0074F">
            <w:pPr>
              <w:pStyle w:val="1"/>
              <w:spacing w:line="360" w:lineRule="exact"/>
              <w:ind w:leftChars="0" w:left="10"/>
              <w:jc w:val="both"/>
              <w:rPr>
                <w:rFonts w:ascii="標楷體" w:eastAsia="標楷體" w:hAnsi="標楷體"/>
                <w:sz w:val="26"/>
                <w:szCs w:val="26"/>
              </w:rPr>
            </w:pPr>
            <w:proofErr w:type="gramStart"/>
            <w:r>
              <w:rPr>
                <w:rFonts w:ascii="標楷體" w:eastAsia="標楷體" w:hAnsi="標楷體" w:hint="eastAsia"/>
                <w:sz w:val="26"/>
                <w:szCs w:val="26"/>
              </w:rPr>
              <w:t>衛福部</w:t>
            </w:r>
            <w:r w:rsidRPr="00214E7B">
              <w:rPr>
                <w:rFonts w:ascii="標楷體" w:eastAsia="標楷體" w:hAnsi="標楷體" w:hint="eastAsia"/>
                <w:sz w:val="26"/>
                <w:szCs w:val="26"/>
              </w:rPr>
              <w:t>公彩</w:t>
            </w:r>
            <w:proofErr w:type="gramEnd"/>
            <w:r w:rsidRPr="00214E7B">
              <w:rPr>
                <w:rFonts w:ascii="標楷體" w:eastAsia="標楷體" w:hAnsi="標楷體" w:hint="eastAsia"/>
                <w:sz w:val="26"/>
                <w:szCs w:val="26"/>
              </w:rPr>
              <w:t>計畫-</w:t>
            </w:r>
            <w:r w:rsidRPr="00EB2B8A">
              <w:rPr>
                <w:rFonts w:ascii="標楷體" w:eastAsia="標楷體" w:hAnsi="標楷體" w:hint="eastAsia"/>
                <w:sz w:val="26"/>
                <w:szCs w:val="26"/>
              </w:rPr>
              <w:t>愛在台山線-營造農業縣偏遠城鄉弱勢族群社區整體照顧服務網絡</w:t>
            </w:r>
          </w:p>
        </w:tc>
        <w:tc>
          <w:tcPr>
            <w:tcW w:w="4498" w:type="dxa"/>
            <w:gridSpan w:val="2"/>
          </w:tcPr>
          <w:p w14:paraId="49A7F4FB" w14:textId="77777777" w:rsidR="00C0074F" w:rsidRPr="007374CA" w:rsidRDefault="00C0074F" w:rsidP="00C0074F">
            <w:pPr>
              <w:autoSpaceDE w:val="0"/>
              <w:autoSpaceDN w:val="0"/>
              <w:adjustRightInd w:val="0"/>
              <w:snapToGrid w:val="0"/>
              <w:spacing w:line="360" w:lineRule="exact"/>
              <w:ind w:left="260" w:hangingChars="100" w:hanging="260"/>
              <w:jc w:val="both"/>
              <w:rPr>
                <w:rFonts w:ascii="Times New Roman" w:eastAsia="標楷體" w:hAnsi="Times New Roman" w:cs="Times New Roman"/>
                <w:sz w:val="26"/>
                <w:szCs w:val="26"/>
              </w:rPr>
            </w:pPr>
            <w:r w:rsidRPr="007374CA">
              <w:rPr>
                <w:rFonts w:ascii="Times New Roman" w:eastAsia="標楷體" w:hAnsi="Times New Roman" w:cs="Times New Roman"/>
                <w:sz w:val="26"/>
                <w:szCs w:val="26"/>
              </w:rPr>
              <w:t>1.</w:t>
            </w:r>
            <w:r w:rsidRPr="007374CA">
              <w:rPr>
                <w:rFonts w:ascii="Times New Roman" w:eastAsia="標楷體" w:hAnsi="Times New Roman" w:cs="Times New Roman"/>
                <w:sz w:val="26"/>
                <w:szCs w:val="26"/>
              </w:rPr>
              <w:t>完成聖若瑟農場開發，開始營運。</w:t>
            </w:r>
          </w:p>
          <w:p w14:paraId="4B6E14F4" w14:textId="77777777" w:rsidR="00C0074F" w:rsidRPr="007374CA" w:rsidRDefault="00C0074F" w:rsidP="00C0074F">
            <w:pPr>
              <w:autoSpaceDE w:val="0"/>
              <w:autoSpaceDN w:val="0"/>
              <w:adjustRightInd w:val="0"/>
              <w:snapToGrid w:val="0"/>
              <w:spacing w:line="360" w:lineRule="exact"/>
              <w:ind w:left="260" w:hangingChars="100" w:hanging="260"/>
              <w:jc w:val="both"/>
              <w:rPr>
                <w:rFonts w:ascii="Times New Roman" w:eastAsia="標楷體" w:hAnsi="Times New Roman" w:cs="Times New Roman"/>
                <w:sz w:val="26"/>
                <w:szCs w:val="26"/>
              </w:rPr>
            </w:pPr>
            <w:r w:rsidRPr="007374CA">
              <w:rPr>
                <w:rFonts w:ascii="Times New Roman" w:eastAsia="標楷體" w:hAnsi="Times New Roman" w:cs="Times New Roman"/>
                <w:sz w:val="26"/>
                <w:szCs w:val="26"/>
              </w:rPr>
              <w:t>2.</w:t>
            </w:r>
            <w:r w:rsidRPr="007374CA">
              <w:rPr>
                <w:rFonts w:ascii="Times New Roman" w:eastAsia="標楷體" w:hAnsi="Times New Roman" w:cs="Times New Roman"/>
                <w:sz w:val="26"/>
                <w:szCs w:val="26"/>
              </w:rPr>
              <w:t>大埔社區生活中心</w:t>
            </w:r>
            <w:r w:rsidRPr="007374CA">
              <w:rPr>
                <w:rFonts w:ascii="Times New Roman" w:eastAsia="標楷體" w:hAnsi="Times New Roman" w:cs="Times New Roman"/>
                <w:sz w:val="26"/>
                <w:szCs w:val="26"/>
              </w:rPr>
              <w:t>112</w:t>
            </w:r>
            <w:r w:rsidRPr="007374CA">
              <w:rPr>
                <w:rFonts w:ascii="Times New Roman" w:eastAsia="標楷體" w:hAnsi="Times New Roman" w:cs="Times New Roman"/>
                <w:sz w:val="26"/>
                <w:szCs w:val="26"/>
              </w:rPr>
              <w:t>年底總服務案量共</w:t>
            </w:r>
            <w:r w:rsidRPr="007374CA">
              <w:rPr>
                <w:rFonts w:ascii="Times New Roman" w:eastAsia="標楷體" w:hAnsi="Times New Roman" w:cs="Times New Roman"/>
                <w:sz w:val="26"/>
                <w:szCs w:val="26"/>
              </w:rPr>
              <w:t>341</w:t>
            </w:r>
            <w:r w:rsidRPr="007374CA">
              <w:rPr>
                <w:rFonts w:ascii="Times New Roman" w:eastAsia="標楷體" w:hAnsi="Times New Roman" w:cs="Times New Roman"/>
                <w:sz w:val="26"/>
                <w:szCs w:val="26"/>
              </w:rPr>
              <w:t>案，涉及</w:t>
            </w:r>
            <w:r w:rsidRPr="007374CA">
              <w:rPr>
                <w:rFonts w:ascii="Times New Roman" w:eastAsia="標楷體" w:hAnsi="Times New Roman" w:cs="Times New Roman"/>
                <w:sz w:val="26"/>
                <w:szCs w:val="26"/>
              </w:rPr>
              <w:t>271</w:t>
            </w:r>
            <w:r w:rsidRPr="007374CA">
              <w:rPr>
                <w:rFonts w:ascii="Times New Roman" w:eastAsia="標楷體" w:hAnsi="Times New Roman" w:cs="Times New Roman"/>
                <w:sz w:val="26"/>
                <w:szCs w:val="26"/>
              </w:rPr>
              <w:t>個家戶。</w:t>
            </w:r>
          </w:p>
          <w:p w14:paraId="5926B153" w14:textId="77777777" w:rsidR="00C0074F" w:rsidRPr="007374CA" w:rsidRDefault="00C0074F" w:rsidP="00C0074F">
            <w:pPr>
              <w:autoSpaceDE w:val="0"/>
              <w:autoSpaceDN w:val="0"/>
              <w:adjustRightInd w:val="0"/>
              <w:snapToGrid w:val="0"/>
              <w:spacing w:line="360" w:lineRule="exact"/>
              <w:ind w:left="260" w:hangingChars="100" w:hanging="260"/>
              <w:jc w:val="both"/>
              <w:rPr>
                <w:rFonts w:ascii="Times New Roman" w:eastAsia="標楷體" w:hAnsi="Times New Roman" w:cs="Times New Roman"/>
                <w:sz w:val="26"/>
                <w:szCs w:val="26"/>
              </w:rPr>
            </w:pPr>
            <w:r w:rsidRPr="007374CA">
              <w:rPr>
                <w:rFonts w:ascii="Times New Roman" w:eastAsia="標楷體" w:hAnsi="Times New Roman" w:cs="Times New Roman"/>
                <w:sz w:val="26"/>
                <w:szCs w:val="26"/>
              </w:rPr>
              <w:t>3.</w:t>
            </w:r>
            <w:r w:rsidRPr="007374CA">
              <w:rPr>
                <w:rFonts w:ascii="Times New Roman" w:eastAsia="標楷體" w:hAnsi="Times New Roman" w:cs="Times New Roman"/>
                <w:sz w:val="26"/>
                <w:szCs w:val="26"/>
              </w:rPr>
              <w:t>本會以的衛福</w:t>
            </w:r>
            <w:proofErr w:type="gramStart"/>
            <w:r w:rsidRPr="007374CA">
              <w:rPr>
                <w:rFonts w:ascii="Times New Roman" w:eastAsia="標楷體" w:hAnsi="Times New Roman" w:cs="Times New Roman"/>
                <w:sz w:val="26"/>
                <w:szCs w:val="26"/>
              </w:rPr>
              <w:t>部公彩</w:t>
            </w:r>
            <w:proofErr w:type="gramEnd"/>
            <w:r w:rsidRPr="007374CA">
              <w:rPr>
                <w:rFonts w:ascii="Times New Roman" w:eastAsia="標楷體" w:hAnsi="Times New Roman" w:cs="Times New Roman"/>
                <w:sz w:val="26"/>
                <w:szCs w:val="26"/>
              </w:rPr>
              <w:t>計畫，支持紅花園雅集協會承辦大埔</w:t>
            </w:r>
            <w:proofErr w:type="gramStart"/>
            <w:r w:rsidRPr="007374CA">
              <w:rPr>
                <w:rFonts w:ascii="Times New Roman" w:eastAsia="標楷體" w:hAnsi="Times New Roman" w:cs="Times New Roman"/>
                <w:sz w:val="26"/>
                <w:szCs w:val="26"/>
              </w:rPr>
              <w:t>銀童共</w:t>
            </w:r>
            <w:proofErr w:type="gramEnd"/>
            <w:r w:rsidRPr="007374CA">
              <w:rPr>
                <w:rFonts w:ascii="Times New Roman" w:eastAsia="標楷體" w:hAnsi="Times New Roman" w:cs="Times New Roman"/>
                <w:sz w:val="26"/>
                <w:szCs w:val="26"/>
              </w:rPr>
              <w:t>學系列課程，配合</w:t>
            </w:r>
            <w:proofErr w:type="gramStart"/>
            <w:r w:rsidRPr="007374CA">
              <w:rPr>
                <w:rFonts w:ascii="Times New Roman" w:eastAsia="標楷體" w:hAnsi="Times New Roman" w:cs="Times New Roman"/>
                <w:sz w:val="26"/>
                <w:szCs w:val="26"/>
              </w:rPr>
              <w:t>農情館辦理</w:t>
            </w:r>
            <w:proofErr w:type="gramEnd"/>
            <w:r w:rsidRPr="007374CA">
              <w:rPr>
                <w:rFonts w:ascii="Times New Roman" w:eastAsia="標楷體" w:hAnsi="Times New Roman" w:cs="Times New Roman"/>
                <w:sz w:val="26"/>
                <w:szCs w:val="26"/>
              </w:rPr>
              <w:t>夏令營。</w:t>
            </w:r>
          </w:p>
          <w:p w14:paraId="3C6DB171" w14:textId="77777777" w:rsidR="00C0074F" w:rsidRPr="007374CA" w:rsidRDefault="00C0074F" w:rsidP="00C0074F">
            <w:pPr>
              <w:autoSpaceDE w:val="0"/>
              <w:autoSpaceDN w:val="0"/>
              <w:adjustRightInd w:val="0"/>
              <w:snapToGrid w:val="0"/>
              <w:spacing w:line="360" w:lineRule="exact"/>
              <w:ind w:left="260" w:hangingChars="100" w:hanging="260"/>
              <w:jc w:val="both"/>
              <w:rPr>
                <w:rFonts w:ascii="Times New Roman" w:eastAsia="標楷體" w:hAnsi="Times New Roman" w:cs="Times New Roman"/>
                <w:sz w:val="26"/>
                <w:szCs w:val="26"/>
              </w:rPr>
            </w:pPr>
            <w:r w:rsidRPr="007374CA">
              <w:rPr>
                <w:rFonts w:ascii="Times New Roman" w:eastAsia="標楷體" w:hAnsi="Times New Roman" w:cs="Times New Roman"/>
                <w:sz w:val="26"/>
                <w:szCs w:val="26"/>
              </w:rPr>
              <w:t>4.</w:t>
            </w:r>
            <w:r w:rsidRPr="007374CA">
              <w:rPr>
                <w:rFonts w:ascii="Times New Roman" w:eastAsia="標楷體" w:hAnsi="Times New Roman" w:cs="Times New Roman"/>
                <w:sz w:val="26"/>
                <w:szCs w:val="26"/>
              </w:rPr>
              <w:t>弱勢物資服務</w:t>
            </w:r>
            <w:r w:rsidRPr="007374CA">
              <w:rPr>
                <w:rFonts w:ascii="Times New Roman" w:eastAsia="標楷體" w:hAnsi="Times New Roman" w:cs="Times New Roman"/>
                <w:sz w:val="26"/>
                <w:szCs w:val="26"/>
              </w:rPr>
              <w:t>73</w:t>
            </w:r>
            <w:r w:rsidRPr="007374CA">
              <w:rPr>
                <w:rFonts w:ascii="Times New Roman" w:eastAsia="標楷體" w:hAnsi="Times New Roman" w:cs="Times New Roman"/>
                <w:sz w:val="26"/>
                <w:szCs w:val="26"/>
              </w:rPr>
              <w:t>案，</w:t>
            </w:r>
            <w:r w:rsidRPr="007374CA">
              <w:rPr>
                <w:rFonts w:ascii="Times New Roman" w:eastAsia="標楷體" w:hAnsi="Times New Roman" w:cs="Times New Roman"/>
                <w:sz w:val="26"/>
                <w:szCs w:val="26"/>
              </w:rPr>
              <w:t>325</w:t>
            </w:r>
            <w:r w:rsidRPr="007374CA">
              <w:rPr>
                <w:rFonts w:ascii="Times New Roman" w:eastAsia="標楷體" w:hAnsi="Times New Roman" w:cs="Times New Roman"/>
                <w:sz w:val="26"/>
                <w:szCs w:val="26"/>
              </w:rPr>
              <w:t>人次。</w:t>
            </w:r>
          </w:p>
          <w:p w14:paraId="4A712948" w14:textId="573D124B" w:rsidR="00C0074F" w:rsidRPr="009D770D" w:rsidRDefault="00C0074F" w:rsidP="00C0074F">
            <w:pPr>
              <w:autoSpaceDE w:val="0"/>
              <w:autoSpaceDN w:val="0"/>
              <w:adjustRightInd w:val="0"/>
              <w:spacing w:line="360" w:lineRule="exact"/>
              <w:jc w:val="both"/>
              <w:rPr>
                <w:rFonts w:ascii="標楷體" w:eastAsia="標楷體" w:hAnsi="標楷體"/>
                <w:sz w:val="26"/>
                <w:szCs w:val="26"/>
              </w:rPr>
            </w:pPr>
            <w:r w:rsidRPr="007374CA">
              <w:rPr>
                <w:rFonts w:ascii="Times New Roman" w:eastAsia="標楷體" w:hAnsi="Times New Roman" w:cs="Times New Roman"/>
                <w:sz w:val="26"/>
                <w:szCs w:val="26"/>
              </w:rPr>
              <w:t>5.</w:t>
            </w:r>
            <w:r w:rsidRPr="007374CA">
              <w:rPr>
                <w:rFonts w:ascii="Times New Roman" w:eastAsia="標楷體" w:hAnsi="Times New Roman" w:cs="Times New Roman"/>
                <w:sz w:val="26"/>
                <w:szCs w:val="26"/>
              </w:rPr>
              <w:t>代領處方用藥</w:t>
            </w:r>
            <w:r w:rsidRPr="007374CA">
              <w:rPr>
                <w:rFonts w:ascii="Times New Roman" w:eastAsia="標楷體" w:hAnsi="Times New Roman" w:cs="Times New Roman"/>
                <w:sz w:val="26"/>
                <w:szCs w:val="26"/>
              </w:rPr>
              <w:t>47</w:t>
            </w:r>
            <w:r w:rsidRPr="007374CA">
              <w:rPr>
                <w:rFonts w:ascii="Times New Roman" w:eastAsia="標楷體" w:hAnsi="Times New Roman" w:cs="Times New Roman"/>
                <w:sz w:val="26"/>
                <w:szCs w:val="26"/>
              </w:rPr>
              <w:t>位，</w:t>
            </w:r>
            <w:r w:rsidRPr="007374CA">
              <w:rPr>
                <w:rFonts w:ascii="Times New Roman" w:eastAsia="標楷體" w:hAnsi="Times New Roman" w:cs="Times New Roman"/>
                <w:sz w:val="26"/>
                <w:szCs w:val="26"/>
              </w:rPr>
              <w:t>312</w:t>
            </w:r>
            <w:r w:rsidRPr="007374CA">
              <w:rPr>
                <w:rFonts w:ascii="Times New Roman" w:eastAsia="標楷體" w:hAnsi="Times New Roman" w:cs="Times New Roman"/>
                <w:sz w:val="26"/>
                <w:szCs w:val="26"/>
              </w:rPr>
              <w:t>人次。</w:t>
            </w:r>
          </w:p>
        </w:tc>
        <w:tc>
          <w:tcPr>
            <w:tcW w:w="680" w:type="dxa"/>
          </w:tcPr>
          <w:p w14:paraId="72498FF6" w14:textId="4F184CE9" w:rsidR="00C0074F" w:rsidRPr="009D770D" w:rsidRDefault="00C0074F" w:rsidP="00C0074F">
            <w:pPr>
              <w:jc w:val="center"/>
              <w:rPr>
                <w:rFonts w:ascii="標楷體" w:eastAsia="標楷體" w:hAnsi="標楷體"/>
                <w:sz w:val="26"/>
                <w:szCs w:val="26"/>
              </w:rPr>
            </w:pPr>
          </w:p>
        </w:tc>
      </w:tr>
      <w:tr w:rsidR="00C0074F" w:rsidRPr="009D770D" w14:paraId="2AC0310F" w14:textId="77777777" w:rsidTr="00500962">
        <w:trPr>
          <w:trHeight w:val="2531"/>
        </w:trPr>
        <w:tc>
          <w:tcPr>
            <w:tcW w:w="597" w:type="dxa"/>
          </w:tcPr>
          <w:p w14:paraId="7C5B3DD6" w14:textId="2F7662D5" w:rsidR="00C0074F" w:rsidRPr="009D770D" w:rsidRDefault="0055499D" w:rsidP="00C0074F">
            <w:pPr>
              <w:autoSpaceDE w:val="0"/>
              <w:autoSpaceDN w:val="0"/>
              <w:adjustRightInd w:val="0"/>
              <w:spacing w:line="360" w:lineRule="exact"/>
              <w:jc w:val="both"/>
              <w:rPr>
                <w:rFonts w:ascii="標楷體" w:eastAsia="標楷體" w:hAnsi="標楷體"/>
                <w:sz w:val="26"/>
                <w:szCs w:val="26"/>
              </w:rPr>
            </w:pPr>
            <w:r w:rsidRPr="0055499D">
              <w:rPr>
                <w:rFonts w:ascii="標楷體" w:eastAsia="標楷體" w:hAnsi="標楷體" w:hint="eastAsia"/>
                <w:sz w:val="26"/>
                <w:szCs w:val="26"/>
              </w:rPr>
              <w:t>社工室</w:t>
            </w:r>
          </w:p>
        </w:tc>
        <w:tc>
          <w:tcPr>
            <w:tcW w:w="1261" w:type="dxa"/>
          </w:tcPr>
          <w:p w14:paraId="53602A3C" w14:textId="09DC3624" w:rsidR="00C0074F" w:rsidRPr="009D770D" w:rsidRDefault="00C0074F" w:rsidP="00C0074F">
            <w:pPr>
              <w:autoSpaceDE w:val="0"/>
              <w:autoSpaceDN w:val="0"/>
              <w:adjustRightInd w:val="0"/>
              <w:spacing w:line="360" w:lineRule="exact"/>
              <w:jc w:val="both"/>
              <w:rPr>
                <w:rFonts w:ascii="標楷體" w:eastAsia="標楷體" w:hAnsi="標楷體"/>
                <w:sz w:val="26"/>
                <w:szCs w:val="26"/>
              </w:rPr>
            </w:pPr>
            <w:r w:rsidRPr="009D770D">
              <w:rPr>
                <w:rFonts w:ascii="標楷體" w:eastAsia="標楷體" w:hAnsi="標楷體" w:hint="eastAsia"/>
                <w:sz w:val="26"/>
                <w:szCs w:val="26"/>
              </w:rPr>
              <w:t>老人福利事業事項：辦理長期照顧服務</w:t>
            </w:r>
          </w:p>
        </w:tc>
        <w:tc>
          <w:tcPr>
            <w:tcW w:w="2037" w:type="dxa"/>
          </w:tcPr>
          <w:p w14:paraId="2B41246D" w14:textId="3D598821" w:rsidR="00C0074F" w:rsidRPr="009D770D" w:rsidRDefault="00C0074F" w:rsidP="00C0074F">
            <w:pPr>
              <w:pStyle w:val="1"/>
              <w:spacing w:line="360" w:lineRule="exact"/>
              <w:ind w:leftChars="0" w:left="10"/>
              <w:jc w:val="both"/>
              <w:rPr>
                <w:rFonts w:ascii="標楷體" w:eastAsia="標楷體" w:hAnsi="標楷體"/>
                <w:sz w:val="26"/>
                <w:szCs w:val="26"/>
              </w:rPr>
            </w:pPr>
            <w:r w:rsidRPr="009D770D">
              <w:rPr>
                <w:rFonts w:ascii="標楷體" w:eastAsia="標楷體" w:hAnsi="標楷體" w:hint="eastAsia"/>
                <w:sz w:val="26"/>
                <w:szCs w:val="26"/>
              </w:rPr>
              <w:t>老人營養餐飲服務計畫</w:t>
            </w:r>
          </w:p>
        </w:tc>
        <w:tc>
          <w:tcPr>
            <w:tcW w:w="4498" w:type="dxa"/>
            <w:gridSpan w:val="2"/>
          </w:tcPr>
          <w:p w14:paraId="7FC84774" w14:textId="77777777" w:rsidR="00C0074F" w:rsidRPr="00500962" w:rsidRDefault="00C0074F" w:rsidP="00C0074F">
            <w:pPr>
              <w:autoSpaceDE w:val="0"/>
              <w:autoSpaceDN w:val="0"/>
              <w:adjustRightInd w:val="0"/>
              <w:spacing w:line="360" w:lineRule="exact"/>
              <w:ind w:left="260" w:hangingChars="100" w:hanging="260"/>
              <w:jc w:val="both"/>
              <w:rPr>
                <w:rFonts w:ascii="標楷體" w:eastAsia="標楷體" w:hAnsi="標楷體"/>
                <w:kern w:val="0"/>
                <w:sz w:val="26"/>
                <w:szCs w:val="26"/>
              </w:rPr>
            </w:pPr>
            <w:r w:rsidRPr="00500962">
              <w:rPr>
                <w:rFonts w:ascii="標楷體" w:eastAsia="標楷體" w:hAnsi="標楷體" w:hint="eastAsia"/>
                <w:kern w:val="0"/>
                <w:sz w:val="26"/>
                <w:szCs w:val="26"/>
              </w:rPr>
              <w:t>1.112年嘉義縣政府營養餐飲送餐個案14案，結案6案(4案所處地域可以自理餐食、1案移居外地、1案死亡)，新增1案。</w:t>
            </w:r>
          </w:p>
          <w:p w14:paraId="7D1F4143" w14:textId="416A386F" w:rsidR="00C0074F" w:rsidRPr="00D27AAD" w:rsidRDefault="00C0074F" w:rsidP="00C0074F">
            <w:pPr>
              <w:autoSpaceDE w:val="0"/>
              <w:autoSpaceDN w:val="0"/>
              <w:adjustRightInd w:val="0"/>
              <w:spacing w:line="360" w:lineRule="exact"/>
              <w:ind w:left="260" w:hangingChars="100" w:hanging="260"/>
              <w:jc w:val="both"/>
              <w:rPr>
                <w:rFonts w:ascii="標楷體" w:eastAsia="標楷體" w:hAnsi="標楷體"/>
                <w:kern w:val="0"/>
                <w:sz w:val="26"/>
                <w:szCs w:val="26"/>
              </w:rPr>
            </w:pPr>
            <w:r w:rsidRPr="00500962">
              <w:rPr>
                <w:rFonts w:ascii="標楷體" w:eastAsia="標楷體" w:hAnsi="標楷體" w:hint="eastAsia"/>
                <w:kern w:val="0"/>
                <w:sz w:val="26"/>
                <w:szCs w:val="26"/>
              </w:rPr>
              <w:t>2.至年底營養餐飲送餐個案9案。</w:t>
            </w:r>
          </w:p>
        </w:tc>
        <w:tc>
          <w:tcPr>
            <w:tcW w:w="680" w:type="dxa"/>
          </w:tcPr>
          <w:p w14:paraId="3317951C" w14:textId="724B55FE" w:rsidR="00C0074F" w:rsidRPr="009D770D" w:rsidRDefault="00C0074F" w:rsidP="00C0074F">
            <w:pPr>
              <w:jc w:val="center"/>
              <w:rPr>
                <w:rFonts w:ascii="標楷體" w:eastAsia="標楷體" w:hAnsi="標楷體"/>
                <w:sz w:val="26"/>
                <w:szCs w:val="26"/>
              </w:rPr>
            </w:pPr>
          </w:p>
        </w:tc>
      </w:tr>
      <w:tr w:rsidR="00C0074F" w:rsidRPr="009D770D" w14:paraId="4C734F6C" w14:textId="77777777" w:rsidTr="00730C2D">
        <w:trPr>
          <w:trHeight w:val="780"/>
        </w:trPr>
        <w:tc>
          <w:tcPr>
            <w:tcW w:w="597" w:type="dxa"/>
          </w:tcPr>
          <w:p w14:paraId="2CFA1FF6" w14:textId="28F11C63" w:rsidR="00C0074F" w:rsidRPr="009D770D" w:rsidRDefault="0055499D" w:rsidP="00C0074F">
            <w:pPr>
              <w:autoSpaceDE w:val="0"/>
              <w:autoSpaceDN w:val="0"/>
              <w:adjustRightInd w:val="0"/>
              <w:spacing w:line="360" w:lineRule="exact"/>
              <w:jc w:val="both"/>
              <w:rPr>
                <w:rFonts w:ascii="標楷體" w:eastAsia="標楷體" w:hAnsi="標楷體"/>
                <w:sz w:val="26"/>
                <w:szCs w:val="26"/>
              </w:rPr>
            </w:pPr>
            <w:r w:rsidRPr="0055499D">
              <w:rPr>
                <w:rFonts w:ascii="標楷體" w:eastAsia="標楷體" w:hAnsi="標楷體" w:hint="eastAsia"/>
                <w:sz w:val="26"/>
                <w:szCs w:val="26"/>
              </w:rPr>
              <w:lastRenderedPageBreak/>
              <w:t>社工室</w:t>
            </w:r>
          </w:p>
        </w:tc>
        <w:tc>
          <w:tcPr>
            <w:tcW w:w="1261" w:type="dxa"/>
          </w:tcPr>
          <w:p w14:paraId="12A8E35B" w14:textId="4E236419" w:rsidR="00C0074F" w:rsidRPr="009D770D" w:rsidRDefault="00C0074F" w:rsidP="00C0074F">
            <w:pPr>
              <w:autoSpaceDE w:val="0"/>
              <w:autoSpaceDN w:val="0"/>
              <w:adjustRightInd w:val="0"/>
              <w:spacing w:line="360" w:lineRule="exact"/>
              <w:jc w:val="both"/>
              <w:rPr>
                <w:rFonts w:ascii="標楷體" w:eastAsia="標楷體" w:hAnsi="標楷體"/>
                <w:sz w:val="26"/>
                <w:szCs w:val="26"/>
              </w:rPr>
            </w:pPr>
            <w:r w:rsidRPr="009D770D">
              <w:rPr>
                <w:rFonts w:ascii="標楷體" w:eastAsia="標楷體" w:hAnsi="標楷體" w:hint="eastAsia"/>
                <w:sz w:val="26"/>
                <w:szCs w:val="26"/>
              </w:rPr>
              <w:t>老人福利事業事項：辦理長期照顧服務</w:t>
            </w:r>
          </w:p>
        </w:tc>
        <w:tc>
          <w:tcPr>
            <w:tcW w:w="2037" w:type="dxa"/>
          </w:tcPr>
          <w:p w14:paraId="7426DC5E" w14:textId="7CC6D284" w:rsidR="00C0074F" w:rsidRDefault="00C0074F" w:rsidP="00C0074F">
            <w:pPr>
              <w:pStyle w:val="1"/>
              <w:spacing w:line="360" w:lineRule="exact"/>
              <w:ind w:leftChars="22" w:left="53" w:firstLine="1"/>
              <w:jc w:val="both"/>
              <w:rPr>
                <w:rFonts w:ascii="標楷體" w:eastAsia="標楷體" w:hAnsi="標楷體"/>
                <w:sz w:val="26"/>
                <w:szCs w:val="26"/>
              </w:rPr>
            </w:pPr>
            <w:r w:rsidRPr="009D770D">
              <w:rPr>
                <w:rFonts w:ascii="標楷體" w:eastAsia="標楷體" w:hAnsi="標楷體" w:hint="eastAsia"/>
                <w:sz w:val="26"/>
                <w:szCs w:val="26"/>
              </w:rPr>
              <w:t>大埔社區整體服務中心(A)</w:t>
            </w:r>
          </w:p>
        </w:tc>
        <w:tc>
          <w:tcPr>
            <w:tcW w:w="4498" w:type="dxa"/>
            <w:gridSpan w:val="2"/>
          </w:tcPr>
          <w:p w14:paraId="72870E2E" w14:textId="77777777" w:rsidR="00C0074F" w:rsidRPr="00395FB5" w:rsidRDefault="00C0074F" w:rsidP="00C0074F">
            <w:pPr>
              <w:autoSpaceDE w:val="0"/>
              <w:autoSpaceDN w:val="0"/>
              <w:adjustRightInd w:val="0"/>
              <w:snapToGrid w:val="0"/>
              <w:spacing w:line="360" w:lineRule="exact"/>
              <w:ind w:left="260" w:hangingChars="100" w:hanging="260"/>
              <w:jc w:val="both"/>
              <w:rPr>
                <w:rFonts w:ascii="Times New Roman" w:eastAsia="標楷體" w:hAnsi="Times New Roman" w:cs="Times New Roman"/>
                <w:sz w:val="26"/>
                <w:szCs w:val="26"/>
              </w:rPr>
            </w:pPr>
            <w:r w:rsidRPr="00395FB5">
              <w:rPr>
                <w:rFonts w:ascii="Times New Roman" w:eastAsia="標楷體" w:hAnsi="Times New Roman" w:cs="Times New Roman"/>
                <w:sz w:val="26"/>
                <w:szCs w:val="26"/>
              </w:rPr>
              <w:t>1.</w:t>
            </w:r>
            <w:r w:rsidRPr="00395FB5">
              <w:rPr>
                <w:rFonts w:ascii="Times New Roman" w:eastAsia="標楷體" w:hAnsi="Times New Roman" w:cs="Times New Roman"/>
                <w:sz w:val="26"/>
                <w:szCs w:val="26"/>
              </w:rPr>
              <w:t>長照社區</w:t>
            </w:r>
            <w:r w:rsidRPr="00395FB5">
              <w:rPr>
                <w:rFonts w:ascii="Times New Roman" w:eastAsia="標楷體" w:hAnsi="Times New Roman" w:cs="Times New Roman"/>
                <w:sz w:val="26"/>
                <w:szCs w:val="26"/>
              </w:rPr>
              <w:t>A</w:t>
            </w:r>
            <w:r w:rsidRPr="00395FB5">
              <w:rPr>
                <w:rFonts w:ascii="Times New Roman" w:eastAsia="標楷體" w:hAnsi="Times New Roman" w:cs="Times New Roman"/>
                <w:sz w:val="26"/>
                <w:szCs w:val="26"/>
              </w:rPr>
              <w:t>中心計畫補助個管社工</w:t>
            </w:r>
            <w:r w:rsidRPr="00395FB5">
              <w:rPr>
                <w:rFonts w:ascii="Times New Roman" w:eastAsia="標楷體" w:hAnsi="Times New Roman" w:cs="Times New Roman"/>
                <w:sz w:val="26"/>
                <w:szCs w:val="26"/>
              </w:rPr>
              <w:t>2</w:t>
            </w:r>
            <w:r w:rsidRPr="00395FB5">
              <w:rPr>
                <w:rFonts w:ascii="Times New Roman" w:eastAsia="標楷體" w:hAnsi="Times New Roman" w:cs="Times New Roman"/>
                <w:sz w:val="26"/>
                <w:szCs w:val="26"/>
              </w:rPr>
              <w:t>人，本會自籌行政專員</w:t>
            </w:r>
            <w:r w:rsidRPr="00395FB5">
              <w:rPr>
                <w:rFonts w:ascii="Times New Roman" w:eastAsia="標楷體" w:hAnsi="Times New Roman" w:cs="Times New Roman"/>
                <w:sz w:val="26"/>
                <w:szCs w:val="26"/>
              </w:rPr>
              <w:t>1</w:t>
            </w:r>
            <w:r w:rsidRPr="00395FB5">
              <w:rPr>
                <w:rFonts w:ascii="Times New Roman" w:eastAsia="標楷體" w:hAnsi="Times New Roman" w:cs="Times New Roman"/>
                <w:sz w:val="26"/>
                <w:szCs w:val="26"/>
              </w:rPr>
              <w:t>人。</w:t>
            </w:r>
          </w:p>
          <w:p w14:paraId="42380135" w14:textId="77777777" w:rsidR="00C0074F" w:rsidRDefault="00C0074F" w:rsidP="00C0074F">
            <w:pPr>
              <w:autoSpaceDE w:val="0"/>
              <w:autoSpaceDN w:val="0"/>
              <w:adjustRightInd w:val="0"/>
              <w:snapToGrid w:val="0"/>
              <w:spacing w:line="360" w:lineRule="exact"/>
              <w:ind w:left="260" w:hangingChars="100" w:hanging="260"/>
              <w:jc w:val="both"/>
              <w:rPr>
                <w:rFonts w:ascii="Times New Roman" w:eastAsia="標楷體" w:hAnsi="Times New Roman" w:cs="Times New Roman"/>
                <w:sz w:val="26"/>
                <w:szCs w:val="26"/>
              </w:rPr>
            </w:pPr>
            <w:r w:rsidRPr="00395FB5">
              <w:rPr>
                <w:rFonts w:ascii="Times New Roman" w:eastAsia="標楷體" w:hAnsi="Times New Roman" w:cs="Times New Roman"/>
                <w:sz w:val="26"/>
                <w:szCs w:val="26"/>
              </w:rPr>
              <w:t>2.</w:t>
            </w:r>
            <w:r w:rsidRPr="00395FB5">
              <w:rPr>
                <w:rFonts w:ascii="Times New Roman" w:eastAsia="標楷體" w:hAnsi="Times New Roman" w:cs="Times New Roman"/>
                <w:sz w:val="26"/>
                <w:szCs w:val="26"/>
              </w:rPr>
              <w:t>在案</w:t>
            </w:r>
            <w:r w:rsidRPr="00395FB5">
              <w:rPr>
                <w:rFonts w:ascii="Times New Roman" w:eastAsia="標楷體" w:hAnsi="Times New Roman" w:cs="Times New Roman"/>
                <w:sz w:val="26"/>
                <w:szCs w:val="26"/>
              </w:rPr>
              <w:t>134</w:t>
            </w:r>
            <w:r w:rsidRPr="00395FB5">
              <w:rPr>
                <w:rFonts w:ascii="Times New Roman" w:eastAsia="標楷體" w:hAnsi="Times New Roman" w:cs="Times New Roman"/>
                <w:sz w:val="26"/>
                <w:szCs w:val="26"/>
              </w:rPr>
              <w:t>案，死亡及結案</w:t>
            </w:r>
            <w:r w:rsidRPr="00395FB5">
              <w:rPr>
                <w:rFonts w:ascii="Times New Roman" w:eastAsia="標楷體" w:hAnsi="Times New Roman" w:cs="Times New Roman"/>
                <w:sz w:val="26"/>
                <w:szCs w:val="26"/>
              </w:rPr>
              <w:t>34</w:t>
            </w:r>
            <w:r w:rsidRPr="00395FB5">
              <w:rPr>
                <w:rFonts w:ascii="Times New Roman" w:eastAsia="標楷體" w:hAnsi="Times New Roman" w:cs="Times New Roman"/>
                <w:sz w:val="26"/>
                <w:szCs w:val="26"/>
              </w:rPr>
              <w:t>案，總覆蓋</w:t>
            </w:r>
            <w:proofErr w:type="gramStart"/>
            <w:r w:rsidRPr="00395FB5">
              <w:rPr>
                <w:rFonts w:ascii="Times New Roman" w:eastAsia="標楷體" w:hAnsi="Times New Roman" w:cs="Times New Roman"/>
                <w:sz w:val="26"/>
                <w:szCs w:val="26"/>
              </w:rPr>
              <w:t>率達失能</w:t>
            </w:r>
            <w:proofErr w:type="gramEnd"/>
            <w:r w:rsidRPr="00395FB5">
              <w:rPr>
                <w:rFonts w:ascii="Times New Roman" w:eastAsia="標楷體" w:hAnsi="Times New Roman" w:cs="Times New Roman"/>
                <w:sz w:val="26"/>
                <w:szCs w:val="26"/>
              </w:rPr>
              <w:t>人口</w:t>
            </w:r>
            <w:r w:rsidRPr="00395FB5">
              <w:rPr>
                <w:rFonts w:ascii="Times New Roman" w:eastAsia="標楷體" w:hAnsi="Times New Roman" w:cs="Times New Roman"/>
                <w:sz w:val="26"/>
                <w:szCs w:val="26"/>
              </w:rPr>
              <w:t>86.6</w:t>
            </w:r>
            <w:r w:rsidRPr="00395FB5">
              <w:rPr>
                <w:rFonts w:ascii="Times New Roman" w:eastAsia="標楷體" w:hAnsi="Times New Roman" w:cs="Times New Roman"/>
                <w:sz w:val="26"/>
                <w:szCs w:val="26"/>
              </w:rPr>
              <w:t>％。</w:t>
            </w:r>
          </w:p>
          <w:p w14:paraId="43B64508" w14:textId="77777777" w:rsidR="00C0074F" w:rsidRDefault="00C0074F" w:rsidP="00C0074F">
            <w:pPr>
              <w:autoSpaceDE w:val="0"/>
              <w:autoSpaceDN w:val="0"/>
              <w:adjustRightInd w:val="0"/>
              <w:spacing w:line="360" w:lineRule="exact"/>
              <w:ind w:left="260" w:hangingChars="100" w:hanging="260"/>
              <w:jc w:val="both"/>
              <w:rPr>
                <w:rFonts w:ascii="Times New Roman" w:eastAsia="標楷體" w:hAnsi="Times New Roman"/>
                <w:sz w:val="26"/>
                <w:szCs w:val="26"/>
              </w:rPr>
            </w:pPr>
            <w:r>
              <w:rPr>
                <w:rFonts w:ascii="Times New Roman" w:eastAsia="標楷體" w:hAnsi="Times New Roman" w:cs="Times New Roman"/>
                <w:sz w:val="26"/>
                <w:szCs w:val="26"/>
              </w:rPr>
              <w:t>3.</w:t>
            </w:r>
            <w:r w:rsidRPr="00395FB5">
              <w:rPr>
                <w:rFonts w:ascii="Times New Roman" w:eastAsia="標楷體" w:hAnsi="Times New Roman"/>
                <w:sz w:val="26"/>
                <w:szCs w:val="26"/>
              </w:rPr>
              <w:t>整合社區資源</w:t>
            </w:r>
            <w:r>
              <w:rPr>
                <w:rFonts w:ascii="Times New Roman" w:eastAsia="標楷體" w:hAnsi="Times New Roman" w:hint="eastAsia"/>
                <w:sz w:val="26"/>
                <w:szCs w:val="26"/>
              </w:rPr>
              <w:t>，</w:t>
            </w:r>
            <w:r w:rsidRPr="00395FB5">
              <w:rPr>
                <w:rFonts w:ascii="Times New Roman" w:eastAsia="標楷體" w:hAnsi="Times New Roman"/>
                <w:sz w:val="26"/>
                <w:szCs w:val="26"/>
              </w:rPr>
              <w:t>為</w:t>
            </w:r>
            <w:r>
              <w:rPr>
                <w:rFonts w:ascii="Times New Roman" w:eastAsia="標楷體" w:hAnsi="Times New Roman"/>
                <w:sz w:val="26"/>
                <w:szCs w:val="26"/>
              </w:rPr>
              <w:t>大埔亞健康</w:t>
            </w:r>
            <w:r w:rsidRPr="00395FB5">
              <w:rPr>
                <w:rFonts w:ascii="Times New Roman" w:eastAsia="標楷體" w:hAnsi="Times New Roman"/>
                <w:sz w:val="26"/>
                <w:szCs w:val="26"/>
              </w:rPr>
              <w:t>長輩</w:t>
            </w:r>
            <w:r>
              <w:rPr>
                <w:rFonts w:ascii="Times New Roman" w:eastAsia="標楷體" w:hAnsi="Times New Roman" w:hint="eastAsia"/>
                <w:sz w:val="26"/>
                <w:szCs w:val="26"/>
              </w:rPr>
              <w:t>，建立</w:t>
            </w:r>
            <w:r w:rsidRPr="00395FB5">
              <w:rPr>
                <w:rFonts w:ascii="Times New Roman" w:eastAsia="標楷體" w:hAnsi="Times New Roman"/>
                <w:sz w:val="26"/>
                <w:szCs w:val="26"/>
              </w:rPr>
              <w:t>不</w:t>
            </w:r>
            <w:proofErr w:type="gramStart"/>
            <w:r w:rsidRPr="00395FB5">
              <w:rPr>
                <w:rFonts w:ascii="Times New Roman" w:eastAsia="標楷體" w:hAnsi="Times New Roman"/>
                <w:sz w:val="26"/>
                <w:szCs w:val="26"/>
              </w:rPr>
              <w:t>老共好生活</w:t>
            </w:r>
            <w:proofErr w:type="gramEnd"/>
            <w:r w:rsidRPr="00395FB5">
              <w:rPr>
                <w:rFonts w:ascii="Times New Roman" w:eastAsia="標楷體" w:hAnsi="Times New Roman"/>
                <w:sz w:val="26"/>
                <w:szCs w:val="26"/>
              </w:rPr>
              <w:t>重心，營造場域的活絡空間，建置千歲共享廚房，普查社區弱勢族群需求，以大埔天主堂為模型，發展偏遠聚落健康老人照顧關懷</w:t>
            </w:r>
            <w:r>
              <w:rPr>
                <w:rFonts w:ascii="Times New Roman" w:eastAsia="標楷體" w:hAnsi="Times New Roman" w:hint="eastAsia"/>
                <w:sz w:val="26"/>
                <w:szCs w:val="26"/>
              </w:rPr>
              <w:t>網絡</w:t>
            </w:r>
            <w:r w:rsidRPr="00395FB5">
              <w:rPr>
                <w:rFonts w:ascii="Times New Roman" w:eastAsia="標楷體" w:hAnsi="Times New Roman"/>
                <w:sz w:val="26"/>
                <w:szCs w:val="26"/>
              </w:rPr>
              <w:t>，為符合長期照顧</w:t>
            </w:r>
            <w:r w:rsidRPr="00395FB5">
              <w:rPr>
                <w:rFonts w:ascii="Times New Roman" w:eastAsia="標楷體" w:hAnsi="Times New Roman"/>
                <w:sz w:val="26"/>
                <w:szCs w:val="26"/>
              </w:rPr>
              <w:t>2.0</w:t>
            </w:r>
            <w:r w:rsidRPr="00395FB5">
              <w:rPr>
                <w:rFonts w:ascii="Times New Roman" w:eastAsia="標楷體" w:hAnsi="Times New Roman"/>
                <w:sz w:val="26"/>
                <w:szCs w:val="26"/>
              </w:rPr>
              <w:t>使用服務資格偏鄉衰弱長輩，提供適地性照顧服務</w:t>
            </w:r>
            <w:r>
              <w:rPr>
                <w:rFonts w:ascii="Times New Roman" w:eastAsia="標楷體" w:hAnsi="Times New Roman" w:hint="eastAsia"/>
                <w:sz w:val="26"/>
                <w:szCs w:val="26"/>
              </w:rPr>
              <w:t>。</w:t>
            </w:r>
          </w:p>
          <w:p w14:paraId="3A302489" w14:textId="77777777" w:rsidR="00C0074F" w:rsidRDefault="00C0074F" w:rsidP="00C0074F">
            <w:pPr>
              <w:autoSpaceDE w:val="0"/>
              <w:autoSpaceDN w:val="0"/>
              <w:adjustRightInd w:val="0"/>
              <w:spacing w:line="360" w:lineRule="exact"/>
              <w:ind w:left="260" w:hangingChars="100" w:hanging="260"/>
              <w:jc w:val="both"/>
              <w:rPr>
                <w:rFonts w:ascii="Times New Roman" w:eastAsia="標楷體" w:hAnsi="Times New Roman"/>
                <w:sz w:val="26"/>
                <w:szCs w:val="26"/>
              </w:rPr>
            </w:pPr>
          </w:p>
          <w:p w14:paraId="11E0F8D7" w14:textId="428317AD" w:rsidR="00C0074F" w:rsidRPr="006D0EC1" w:rsidRDefault="00C0074F" w:rsidP="00C0074F">
            <w:pPr>
              <w:autoSpaceDE w:val="0"/>
              <w:autoSpaceDN w:val="0"/>
              <w:adjustRightInd w:val="0"/>
              <w:spacing w:line="360" w:lineRule="exact"/>
              <w:ind w:left="260" w:hangingChars="100" w:hanging="260"/>
              <w:jc w:val="both"/>
              <w:rPr>
                <w:rFonts w:ascii="標楷體" w:eastAsia="標楷體" w:hAnsi="標楷體"/>
                <w:kern w:val="0"/>
                <w:sz w:val="26"/>
                <w:szCs w:val="26"/>
              </w:rPr>
            </w:pPr>
          </w:p>
        </w:tc>
        <w:tc>
          <w:tcPr>
            <w:tcW w:w="680" w:type="dxa"/>
          </w:tcPr>
          <w:p w14:paraId="7EB6F8CA" w14:textId="7D84E15F" w:rsidR="00C0074F" w:rsidRPr="009D770D" w:rsidRDefault="00C0074F" w:rsidP="00C0074F">
            <w:pPr>
              <w:jc w:val="center"/>
              <w:rPr>
                <w:rFonts w:ascii="標楷體" w:eastAsia="標楷體" w:hAnsi="標楷體"/>
                <w:sz w:val="26"/>
                <w:szCs w:val="26"/>
              </w:rPr>
            </w:pPr>
          </w:p>
        </w:tc>
      </w:tr>
      <w:tr w:rsidR="00C0074F" w:rsidRPr="009D770D" w14:paraId="7FA4989E" w14:textId="77777777" w:rsidTr="00BA09F8">
        <w:trPr>
          <w:trHeight w:val="8637"/>
        </w:trPr>
        <w:tc>
          <w:tcPr>
            <w:tcW w:w="597" w:type="dxa"/>
          </w:tcPr>
          <w:p w14:paraId="1C8AD7FF" w14:textId="4295A8F3" w:rsidR="00C0074F" w:rsidRPr="009D770D" w:rsidRDefault="0055499D" w:rsidP="00C0074F">
            <w:pPr>
              <w:autoSpaceDE w:val="0"/>
              <w:autoSpaceDN w:val="0"/>
              <w:adjustRightInd w:val="0"/>
              <w:spacing w:line="360" w:lineRule="exact"/>
              <w:jc w:val="both"/>
              <w:rPr>
                <w:rFonts w:ascii="標楷體" w:eastAsia="標楷體" w:hAnsi="標楷體"/>
                <w:sz w:val="26"/>
                <w:szCs w:val="26"/>
              </w:rPr>
            </w:pPr>
            <w:r w:rsidRPr="0055499D">
              <w:rPr>
                <w:rFonts w:ascii="標楷體" w:eastAsia="標楷體" w:hAnsi="標楷體" w:hint="eastAsia"/>
                <w:sz w:val="26"/>
                <w:szCs w:val="26"/>
              </w:rPr>
              <w:t>社工室</w:t>
            </w:r>
          </w:p>
        </w:tc>
        <w:tc>
          <w:tcPr>
            <w:tcW w:w="1261" w:type="dxa"/>
          </w:tcPr>
          <w:p w14:paraId="158D2350" w14:textId="277AAD3F" w:rsidR="00C0074F" w:rsidRPr="009D770D" w:rsidRDefault="00C0074F" w:rsidP="00C0074F">
            <w:pPr>
              <w:autoSpaceDE w:val="0"/>
              <w:autoSpaceDN w:val="0"/>
              <w:adjustRightInd w:val="0"/>
              <w:spacing w:line="360" w:lineRule="exact"/>
              <w:jc w:val="both"/>
              <w:rPr>
                <w:rFonts w:ascii="標楷體" w:eastAsia="標楷體" w:hAnsi="標楷體"/>
                <w:sz w:val="26"/>
                <w:szCs w:val="26"/>
              </w:rPr>
            </w:pPr>
            <w:r w:rsidRPr="009D770D">
              <w:rPr>
                <w:rFonts w:ascii="標楷體" w:eastAsia="標楷體" w:hAnsi="標楷體" w:hint="eastAsia"/>
                <w:sz w:val="26"/>
                <w:szCs w:val="26"/>
              </w:rPr>
              <w:t>老人福利事業事項：辦理長期照顧服務</w:t>
            </w:r>
          </w:p>
        </w:tc>
        <w:tc>
          <w:tcPr>
            <w:tcW w:w="2037" w:type="dxa"/>
          </w:tcPr>
          <w:tbl>
            <w:tblPr>
              <w:tblW w:w="2035" w:type="dxa"/>
              <w:tblBorders>
                <w:top w:val="nil"/>
                <w:left w:val="nil"/>
                <w:bottom w:val="nil"/>
                <w:right w:val="nil"/>
              </w:tblBorders>
              <w:tblLayout w:type="fixed"/>
              <w:tblLook w:val="0000" w:firstRow="0" w:lastRow="0" w:firstColumn="0" w:lastColumn="0" w:noHBand="0" w:noVBand="0"/>
            </w:tblPr>
            <w:tblGrid>
              <w:gridCol w:w="2035"/>
            </w:tblGrid>
            <w:tr w:rsidR="00C0074F" w14:paraId="24889963" w14:textId="77777777" w:rsidTr="00E66198">
              <w:trPr>
                <w:trHeight w:val="249"/>
              </w:trPr>
              <w:tc>
                <w:tcPr>
                  <w:tcW w:w="2035" w:type="dxa"/>
                </w:tcPr>
                <w:p w14:paraId="613AB6ED" w14:textId="77777777" w:rsidR="00C0074F" w:rsidRPr="002C1FE0" w:rsidRDefault="00C0074F" w:rsidP="00C0074F">
                  <w:pPr>
                    <w:pStyle w:val="Default"/>
                    <w:snapToGrid w:val="0"/>
                    <w:spacing w:line="360" w:lineRule="exact"/>
                    <w:ind w:leftChars="-20" w:left="-48" w:rightChars="-6" w:right="-14"/>
                    <w:rPr>
                      <w:rFonts w:ascii="標楷體" w:eastAsia="標楷體" w:hAnsi="標楷體"/>
                      <w:sz w:val="26"/>
                      <w:szCs w:val="26"/>
                    </w:rPr>
                  </w:pPr>
                  <w:r w:rsidRPr="002C1FE0">
                    <w:rPr>
                      <w:rFonts w:ascii="標楷體" w:eastAsia="標楷體" w:hAnsi="標楷體" w:hint="eastAsia"/>
                      <w:sz w:val="26"/>
                      <w:szCs w:val="26"/>
                    </w:rPr>
                    <w:t>聯合勸募補助-營造農業縣偏遠城鄉弱勢族群社區整體照顧服務網絡</w:t>
                  </w:r>
                </w:p>
              </w:tc>
            </w:tr>
          </w:tbl>
          <w:p w14:paraId="62906716" w14:textId="285508AE" w:rsidR="00C0074F" w:rsidRPr="009D770D" w:rsidRDefault="00C0074F" w:rsidP="00C0074F">
            <w:pPr>
              <w:pStyle w:val="Default"/>
              <w:snapToGrid w:val="0"/>
              <w:spacing w:line="480" w:lineRule="atLeast"/>
              <w:ind w:left="34" w:hangingChars="13" w:hanging="34"/>
              <w:jc w:val="both"/>
              <w:rPr>
                <w:rFonts w:ascii="標楷體" w:eastAsia="標楷體" w:hAnsi="標楷體"/>
                <w:sz w:val="26"/>
                <w:szCs w:val="26"/>
              </w:rPr>
            </w:pPr>
          </w:p>
        </w:tc>
        <w:tc>
          <w:tcPr>
            <w:tcW w:w="4498" w:type="dxa"/>
            <w:gridSpan w:val="2"/>
          </w:tcPr>
          <w:p w14:paraId="27712509" w14:textId="77777777" w:rsidR="00C0074F" w:rsidRPr="00C1253C" w:rsidRDefault="00C0074F" w:rsidP="00C0074F">
            <w:pPr>
              <w:tabs>
                <w:tab w:val="num" w:pos="900"/>
              </w:tabs>
              <w:snapToGrid w:val="0"/>
              <w:spacing w:line="360" w:lineRule="exact"/>
              <w:ind w:left="252" w:hangingChars="100" w:hanging="252"/>
              <w:jc w:val="both"/>
              <w:rPr>
                <w:rFonts w:ascii="Times New Roman" w:eastAsia="標楷體" w:hAnsi="Times New Roman"/>
                <w:spacing w:val="-4"/>
                <w:sz w:val="26"/>
                <w:szCs w:val="26"/>
              </w:rPr>
            </w:pPr>
            <w:r w:rsidRPr="00C1253C">
              <w:rPr>
                <w:rFonts w:ascii="Times New Roman" w:eastAsia="標楷體" w:hAnsi="Times New Roman"/>
                <w:spacing w:val="-4"/>
                <w:sz w:val="26"/>
                <w:szCs w:val="26"/>
              </w:rPr>
              <w:t>1.</w:t>
            </w:r>
            <w:r w:rsidRPr="00C1253C">
              <w:rPr>
                <w:rFonts w:ascii="Times New Roman" w:eastAsia="標楷體" w:hAnsi="Times New Roman" w:hint="eastAsia"/>
                <w:spacing w:val="-4"/>
                <w:sz w:val="26"/>
                <w:szCs w:val="26"/>
              </w:rPr>
              <w:t>與鄉內</w:t>
            </w:r>
            <w:r w:rsidRPr="00C1253C">
              <w:rPr>
                <w:rFonts w:ascii="Times New Roman" w:eastAsia="標楷體" w:hAnsi="Times New Roman" w:hint="eastAsia"/>
                <w:spacing w:val="-4"/>
                <w:sz w:val="26"/>
                <w:szCs w:val="26"/>
              </w:rPr>
              <w:t>9</w:t>
            </w:r>
            <w:r w:rsidRPr="00C1253C">
              <w:rPr>
                <w:rFonts w:ascii="Times New Roman" w:eastAsia="標楷體" w:hAnsi="Times New Roman" w:hint="eastAsia"/>
                <w:spacing w:val="-4"/>
                <w:sz w:val="26"/>
                <w:szCs w:val="26"/>
              </w:rPr>
              <w:t>個社團合作，建立大埔參與式社區整體營造會議，</w:t>
            </w:r>
            <w:proofErr w:type="gramStart"/>
            <w:r w:rsidRPr="00C1253C">
              <w:rPr>
                <w:rFonts w:ascii="Times New Roman" w:eastAsia="標楷體" w:hAnsi="Times New Roman" w:hint="eastAsia"/>
                <w:spacing w:val="-4"/>
                <w:sz w:val="26"/>
                <w:szCs w:val="26"/>
              </w:rPr>
              <w:t>112</w:t>
            </w:r>
            <w:proofErr w:type="gramEnd"/>
            <w:r w:rsidRPr="00C1253C">
              <w:rPr>
                <w:rFonts w:ascii="Times New Roman" w:eastAsia="標楷體" w:hAnsi="Times New Roman" w:hint="eastAsia"/>
                <w:spacing w:val="-4"/>
                <w:sz w:val="26"/>
                <w:szCs w:val="26"/>
              </w:rPr>
              <w:t>年度共召開</w:t>
            </w:r>
            <w:r w:rsidRPr="00C1253C">
              <w:rPr>
                <w:rFonts w:ascii="Times New Roman" w:eastAsia="標楷體" w:hAnsi="Times New Roman" w:hint="eastAsia"/>
                <w:spacing w:val="-4"/>
                <w:sz w:val="26"/>
                <w:szCs w:val="26"/>
              </w:rPr>
              <w:t>16</w:t>
            </w:r>
            <w:r w:rsidRPr="00C1253C">
              <w:rPr>
                <w:rFonts w:ascii="Times New Roman" w:eastAsia="標楷體" w:hAnsi="Times New Roman" w:hint="eastAsia"/>
                <w:spacing w:val="-4"/>
                <w:sz w:val="26"/>
                <w:szCs w:val="26"/>
              </w:rPr>
              <w:t>次聯繫會議。</w:t>
            </w:r>
          </w:p>
          <w:p w14:paraId="3AA69B58" w14:textId="77777777" w:rsidR="00C0074F" w:rsidRPr="00C1253C" w:rsidRDefault="00C0074F" w:rsidP="00C0074F">
            <w:pPr>
              <w:tabs>
                <w:tab w:val="num" w:pos="900"/>
              </w:tabs>
              <w:snapToGrid w:val="0"/>
              <w:spacing w:line="360" w:lineRule="exact"/>
              <w:ind w:left="252" w:hangingChars="100" w:hanging="252"/>
              <w:jc w:val="both"/>
              <w:rPr>
                <w:rFonts w:ascii="Times New Roman" w:eastAsia="標楷體" w:hAnsi="Times New Roman"/>
                <w:spacing w:val="-4"/>
                <w:sz w:val="26"/>
                <w:szCs w:val="26"/>
              </w:rPr>
            </w:pPr>
            <w:r w:rsidRPr="00C1253C">
              <w:rPr>
                <w:rFonts w:ascii="Times New Roman" w:eastAsia="標楷體" w:hAnsi="Times New Roman" w:hint="eastAsia"/>
                <w:spacing w:val="-4"/>
                <w:sz w:val="26"/>
                <w:szCs w:val="26"/>
              </w:rPr>
              <w:t>2.</w:t>
            </w:r>
            <w:r w:rsidRPr="00C1253C">
              <w:rPr>
                <w:rFonts w:ascii="Times New Roman" w:eastAsia="標楷體" w:hAnsi="Times New Roman"/>
                <w:spacing w:val="-4"/>
                <w:sz w:val="26"/>
                <w:szCs w:val="26"/>
              </w:rPr>
              <w:t>協助</w:t>
            </w:r>
            <w:r w:rsidRPr="00C1253C">
              <w:rPr>
                <w:rFonts w:ascii="Times New Roman" w:eastAsia="標楷體" w:hAnsi="Times New Roman" w:hint="eastAsia"/>
                <w:spacing w:val="-4"/>
                <w:sz w:val="26"/>
                <w:szCs w:val="26"/>
              </w:rPr>
              <w:t>茄</w:t>
            </w:r>
            <w:proofErr w:type="gramStart"/>
            <w:r w:rsidRPr="00C1253C">
              <w:rPr>
                <w:rFonts w:ascii="Times New Roman" w:eastAsia="標楷體" w:hAnsi="Times New Roman" w:hint="eastAsia"/>
                <w:spacing w:val="-4"/>
                <w:sz w:val="26"/>
                <w:szCs w:val="26"/>
              </w:rPr>
              <w:t>苳</w:t>
            </w:r>
            <w:proofErr w:type="gramEnd"/>
            <w:r w:rsidRPr="00C1253C">
              <w:rPr>
                <w:rFonts w:ascii="Times New Roman" w:eastAsia="標楷體" w:hAnsi="Times New Roman" w:hint="eastAsia"/>
                <w:spacing w:val="-4"/>
                <w:sz w:val="26"/>
                <w:szCs w:val="26"/>
              </w:rPr>
              <w:t>社區</w:t>
            </w:r>
            <w:r w:rsidRPr="00C1253C">
              <w:rPr>
                <w:rFonts w:ascii="Times New Roman" w:eastAsia="標楷體" w:hAnsi="Times New Roman"/>
                <w:spacing w:val="-4"/>
                <w:sz w:val="26"/>
                <w:szCs w:val="26"/>
              </w:rPr>
              <w:t>提案辦理幸福社區</w:t>
            </w:r>
            <w:r w:rsidRPr="00C1253C">
              <w:rPr>
                <w:rFonts w:ascii="Times New Roman" w:eastAsia="標楷體" w:hAnsi="Times New Roman" w:hint="eastAsia"/>
                <w:spacing w:val="-4"/>
                <w:sz w:val="26"/>
                <w:szCs w:val="26"/>
              </w:rPr>
              <w:t>及多元服務計畫</w:t>
            </w:r>
            <w:r w:rsidRPr="00C1253C">
              <w:rPr>
                <w:rFonts w:ascii="Times New Roman" w:eastAsia="標楷體" w:hAnsi="Times New Roman"/>
                <w:spacing w:val="-4"/>
                <w:sz w:val="26"/>
                <w:szCs w:val="26"/>
              </w:rPr>
              <w:t>。</w:t>
            </w:r>
          </w:p>
          <w:p w14:paraId="24A246FA" w14:textId="77777777" w:rsidR="00C0074F" w:rsidRPr="00C1253C" w:rsidRDefault="00C0074F" w:rsidP="00C0074F">
            <w:pPr>
              <w:tabs>
                <w:tab w:val="num" w:pos="900"/>
              </w:tabs>
              <w:snapToGrid w:val="0"/>
              <w:spacing w:line="360" w:lineRule="exact"/>
              <w:ind w:left="260" w:hangingChars="100" w:hanging="260"/>
              <w:jc w:val="both"/>
              <w:rPr>
                <w:rFonts w:ascii="Times New Roman" w:eastAsia="標楷體" w:hAnsi="Times New Roman"/>
                <w:sz w:val="26"/>
                <w:szCs w:val="26"/>
              </w:rPr>
            </w:pPr>
            <w:r w:rsidRPr="00C1253C">
              <w:rPr>
                <w:rFonts w:ascii="Times New Roman" w:eastAsia="標楷體" w:hAnsi="Times New Roman" w:hint="eastAsia"/>
                <w:sz w:val="26"/>
                <w:szCs w:val="26"/>
              </w:rPr>
              <w:t>3</w:t>
            </w:r>
            <w:r w:rsidRPr="00C1253C">
              <w:rPr>
                <w:rFonts w:ascii="Times New Roman" w:eastAsia="標楷體" w:hAnsi="Times New Roman"/>
                <w:sz w:val="26"/>
                <w:szCs w:val="26"/>
              </w:rPr>
              <w:t>.</w:t>
            </w:r>
            <w:r w:rsidRPr="00C1253C">
              <w:rPr>
                <w:rFonts w:ascii="Times New Roman" w:eastAsia="標楷體" w:hAnsi="Times New Roman"/>
                <w:sz w:val="26"/>
                <w:szCs w:val="26"/>
              </w:rPr>
              <w:t>協助</w:t>
            </w:r>
            <w:r w:rsidRPr="00C1253C">
              <w:rPr>
                <w:rFonts w:ascii="Times New Roman" w:eastAsia="標楷體" w:hAnsi="Times New Roman" w:hint="eastAsia"/>
                <w:sz w:val="26"/>
                <w:szCs w:val="26"/>
              </w:rPr>
              <w:t>大埔新住民協會，成立據點，</w:t>
            </w:r>
            <w:r w:rsidRPr="00C1253C">
              <w:rPr>
                <w:rFonts w:ascii="Times New Roman" w:eastAsia="標楷體" w:hAnsi="Times New Roman"/>
                <w:sz w:val="26"/>
                <w:szCs w:val="26"/>
              </w:rPr>
              <w:t>辦理</w:t>
            </w:r>
            <w:r w:rsidRPr="00C1253C">
              <w:rPr>
                <w:rFonts w:ascii="Times New Roman" w:eastAsia="標楷體" w:hAnsi="Times New Roman" w:hint="eastAsia"/>
                <w:sz w:val="26"/>
                <w:szCs w:val="26"/>
              </w:rPr>
              <w:t>台南生活美學館及移民署各一個計劃。</w:t>
            </w:r>
          </w:p>
          <w:p w14:paraId="0089ADA8" w14:textId="77777777" w:rsidR="00C0074F" w:rsidRPr="00C1253C" w:rsidRDefault="00C0074F" w:rsidP="00C0074F">
            <w:pPr>
              <w:tabs>
                <w:tab w:val="num" w:pos="900"/>
              </w:tabs>
              <w:snapToGrid w:val="0"/>
              <w:spacing w:line="360" w:lineRule="exact"/>
              <w:ind w:left="260" w:hangingChars="100" w:hanging="260"/>
              <w:jc w:val="both"/>
              <w:rPr>
                <w:rFonts w:ascii="Times New Roman" w:eastAsia="標楷體" w:hAnsi="Times New Roman"/>
                <w:sz w:val="26"/>
                <w:szCs w:val="26"/>
              </w:rPr>
            </w:pPr>
            <w:r w:rsidRPr="00C1253C">
              <w:rPr>
                <w:rFonts w:ascii="Times New Roman" w:eastAsia="標楷體" w:hAnsi="Times New Roman" w:hint="eastAsia"/>
                <w:sz w:val="26"/>
                <w:szCs w:val="26"/>
              </w:rPr>
              <w:t>4.</w:t>
            </w:r>
            <w:r w:rsidRPr="00C1253C">
              <w:rPr>
                <w:rFonts w:ascii="Times New Roman" w:eastAsia="標楷體" w:hAnsi="Times New Roman" w:hint="eastAsia"/>
                <w:color w:val="000000"/>
                <w:sz w:val="26"/>
                <w:szCs w:val="26"/>
              </w:rPr>
              <w:t>本會由</w:t>
            </w:r>
            <w:r w:rsidRPr="00C1253C">
              <w:rPr>
                <w:rFonts w:ascii="Times New Roman" w:eastAsia="標楷體" w:hAnsi="Times New Roman" w:hint="eastAsia"/>
                <w:color w:val="000000"/>
                <w:sz w:val="26"/>
                <w:szCs w:val="26"/>
              </w:rPr>
              <w:t>112</w:t>
            </w:r>
            <w:r w:rsidRPr="00C1253C">
              <w:rPr>
                <w:rFonts w:ascii="Times New Roman" w:eastAsia="標楷體" w:hAnsi="Times New Roman" w:hint="eastAsia"/>
                <w:color w:val="000000"/>
                <w:sz w:val="26"/>
                <w:szCs w:val="26"/>
              </w:rPr>
              <w:t>年中秋及過年，行銷大埔之主</w:t>
            </w:r>
            <w:proofErr w:type="gramStart"/>
            <w:r w:rsidRPr="00C1253C">
              <w:rPr>
                <w:rFonts w:ascii="Times New Roman" w:eastAsia="標楷體" w:hAnsi="Times New Roman" w:hint="eastAsia"/>
                <w:color w:val="000000"/>
                <w:sz w:val="26"/>
                <w:szCs w:val="26"/>
              </w:rPr>
              <w:t>祐平安節</w:t>
            </w:r>
            <w:proofErr w:type="gramEnd"/>
            <w:r w:rsidRPr="00C1253C">
              <w:rPr>
                <w:rFonts w:ascii="Times New Roman" w:eastAsia="標楷體" w:hAnsi="Times New Roman" w:hint="eastAsia"/>
                <w:color w:val="000000"/>
                <w:sz w:val="26"/>
                <w:szCs w:val="26"/>
              </w:rPr>
              <w:t>禮銷售所得，支應自籌管理相關經費。</w:t>
            </w:r>
          </w:p>
          <w:p w14:paraId="3CD7A86D" w14:textId="77777777" w:rsidR="00C0074F" w:rsidRPr="00C1253C" w:rsidRDefault="00C0074F" w:rsidP="00C0074F">
            <w:pPr>
              <w:autoSpaceDE w:val="0"/>
              <w:autoSpaceDN w:val="0"/>
              <w:adjustRightInd w:val="0"/>
              <w:snapToGrid w:val="0"/>
              <w:spacing w:line="360" w:lineRule="exact"/>
              <w:ind w:left="260" w:hangingChars="100" w:hanging="260"/>
              <w:jc w:val="both"/>
              <w:rPr>
                <w:rFonts w:ascii="Times New Roman" w:eastAsia="標楷體" w:hAnsi="Times New Roman"/>
                <w:sz w:val="26"/>
                <w:szCs w:val="26"/>
              </w:rPr>
            </w:pPr>
            <w:r w:rsidRPr="00C1253C">
              <w:rPr>
                <w:rFonts w:ascii="Times New Roman" w:eastAsia="標楷體" w:hAnsi="Times New Roman" w:hint="eastAsia"/>
                <w:sz w:val="26"/>
                <w:szCs w:val="26"/>
              </w:rPr>
              <w:t>5.</w:t>
            </w:r>
            <w:r w:rsidRPr="00C1253C">
              <w:rPr>
                <w:rFonts w:ascii="Times New Roman" w:eastAsia="標楷體" w:hAnsi="Times New Roman" w:hint="eastAsia"/>
                <w:sz w:val="26"/>
                <w:szCs w:val="26"/>
              </w:rPr>
              <w:t>以本會集保創新據點計畫</w:t>
            </w:r>
            <w:proofErr w:type="gramStart"/>
            <w:r w:rsidRPr="00C1253C">
              <w:rPr>
                <w:rFonts w:ascii="Times New Roman" w:eastAsia="標楷體" w:hAnsi="Times New Roman" w:hint="eastAsia"/>
                <w:sz w:val="26"/>
                <w:szCs w:val="26"/>
              </w:rPr>
              <w:t>支持西興社區</w:t>
            </w:r>
            <w:proofErr w:type="gramEnd"/>
            <w:r w:rsidRPr="00C1253C">
              <w:rPr>
                <w:rFonts w:ascii="Times New Roman" w:eastAsia="標楷體" w:hAnsi="Times New Roman" w:hint="eastAsia"/>
                <w:sz w:val="26"/>
                <w:szCs w:val="26"/>
              </w:rPr>
              <w:t>、新住民協會社區共融課程。</w:t>
            </w:r>
          </w:p>
          <w:p w14:paraId="3555AA79" w14:textId="38651F63" w:rsidR="00C0074F" w:rsidRPr="009D770D" w:rsidRDefault="00C0074F" w:rsidP="00C0074F">
            <w:pPr>
              <w:pStyle w:val="a7"/>
              <w:autoSpaceDE w:val="0"/>
              <w:autoSpaceDN w:val="0"/>
              <w:adjustRightInd w:val="0"/>
              <w:spacing w:line="440" w:lineRule="exact"/>
              <w:ind w:leftChars="0" w:left="358"/>
              <w:jc w:val="both"/>
              <w:rPr>
                <w:rFonts w:ascii="標楷體" w:eastAsia="標楷體" w:hAnsi="標楷體"/>
                <w:sz w:val="26"/>
                <w:szCs w:val="26"/>
              </w:rPr>
            </w:pPr>
            <w:r w:rsidRPr="00C1253C">
              <w:rPr>
                <w:rFonts w:ascii="Times New Roman" w:eastAsia="標楷體" w:hAnsi="Times New Roman" w:hint="eastAsia"/>
                <w:sz w:val="26"/>
                <w:szCs w:val="26"/>
              </w:rPr>
              <w:t>6</w:t>
            </w:r>
            <w:r w:rsidRPr="00C1253C">
              <w:rPr>
                <w:rFonts w:ascii="Times New Roman" w:eastAsia="標楷體" w:hAnsi="Times New Roman"/>
                <w:sz w:val="26"/>
                <w:szCs w:val="26"/>
              </w:rPr>
              <w:t>.</w:t>
            </w:r>
            <w:r w:rsidRPr="00C1253C">
              <w:rPr>
                <w:rFonts w:ascii="Times New Roman" w:eastAsia="標楷體" w:hAnsi="Times New Roman" w:hint="eastAsia"/>
                <w:color w:val="000000"/>
                <w:sz w:val="26"/>
                <w:szCs w:val="26"/>
              </w:rPr>
              <w:t>辦理</w:t>
            </w:r>
            <w:r w:rsidRPr="00C1253C">
              <w:rPr>
                <w:rFonts w:ascii="Times New Roman" w:eastAsia="標楷體" w:hAnsi="Times New Roman" w:hint="eastAsia"/>
                <w:sz w:val="26"/>
                <w:szCs w:val="26"/>
              </w:rPr>
              <w:t>弱勢學子助學，一般獎助學金</w:t>
            </w:r>
            <w:r w:rsidRPr="00C1253C">
              <w:rPr>
                <w:rFonts w:ascii="Times New Roman" w:eastAsia="標楷體" w:hAnsi="Times New Roman" w:hint="eastAsia"/>
                <w:sz w:val="26"/>
                <w:szCs w:val="26"/>
              </w:rPr>
              <w:t>12</w:t>
            </w:r>
            <w:r w:rsidRPr="00C1253C">
              <w:rPr>
                <w:rFonts w:ascii="Times New Roman" w:eastAsia="標楷體" w:hAnsi="Times New Roman" w:hint="eastAsia"/>
                <w:sz w:val="26"/>
                <w:szCs w:val="26"/>
              </w:rPr>
              <w:t>案，大額獎學金</w:t>
            </w:r>
            <w:r w:rsidRPr="00C1253C">
              <w:rPr>
                <w:rFonts w:ascii="Times New Roman" w:eastAsia="標楷體" w:hAnsi="Times New Roman" w:hint="eastAsia"/>
                <w:sz w:val="26"/>
                <w:szCs w:val="26"/>
              </w:rPr>
              <w:t>2</w:t>
            </w:r>
            <w:r w:rsidRPr="00C1253C">
              <w:rPr>
                <w:rFonts w:ascii="Times New Roman" w:eastAsia="標楷體" w:hAnsi="Times New Roman" w:hint="eastAsia"/>
                <w:sz w:val="26"/>
                <w:szCs w:val="26"/>
              </w:rPr>
              <w:t>案。</w:t>
            </w:r>
          </w:p>
        </w:tc>
        <w:tc>
          <w:tcPr>
            <w:tcW w:w="680" w:type="dxa"/>
          </w:tcPr>
          <w:p w14:paraId="3279A466" w14:textId="6DC7040D" w:rsidR="00C0074F" w:rsidRPr="009D770D" w:rsidRDefault="00C0074F" w:rsidP="00C0074F">
            <w:pPr>
              <w:jc w:val="center"/>
              <w:rPr>
                <w:rFonts w:ascii="標楷體" w:eastAsia="標楷體" w:hAnsi="標楷體"/>
                <w:sz w:val="26"/>
                <w:szCs w:val="26"/>
              </w:rPr>
            </w:pPr>
          </w:p>
        </w:tc>
      </w:tr>
      <w:tr w:rsidR="00C0074F" w:rsidRPr="009D770D" w14:paraId="52FC4075" w14:textId="77777777" w:rsidTr="00BA09F8">
        <w:trPr>
          <w:trHeight w:val="454"/>
        </w:trPr>
        <w:tc>
          <w:tcPr>
            <w:tcW w:w="597" w:type="dxa"/>
            <w:vMerge w:val="restart"/>
          </w:tcPr>
          <w:p w14:paraId="2EE310A5" w14:textId="77777777" w:rsidR="00C0074F" w:rsidRPr="009D770D" w:rsidRDefault="00C0074F" w:rsidP="00C0074F">
            <w:pPr>
              <w:rPr>
                <w:rFonts w:ascii="標楷體" w:eastAsia="標楷體" w:hAnsi="標楷體"/>
                <w:sz w:val="26"/>
                <w:szCs w:val="26"/>
              </w:rPr>
            </w:pPr>
            <w:r w:rsidRPr="009D770D">
              <w:rPr>
                <w:rFonts w:ascii="標楷體" w:eastAsia="標楷體" w:hAnsi="標楷體" w:hint="eastAsia"/>
                <w:sz w:val="26"/>
                <w:szCs w:val="26"/>
              </w:rPr>
              <w:lastRenderedPageBreak/>
              <w:t>財務組</w:t>
            </w:r>
          </w:p>
          <w:p w14:paraId="58025CF6" w14:textId="77777777" w:rsidR="00C0074F" w:rsidRPr="009D770D" w:rsidRDefault="00C0074F" w:rsidP="00C0074F">
            <w:pPr>
              <w:rPr>
                <w:rFonts w:ascii="標楷體" w:eastAsia="標楷體" w:hAnsi="標楷體"/>
                <w:sz w:val="26"/>
                <w:szCs w:val="26"/>
              </w:rPr>
            </w:pPr>
            <w:r w:rsidRPr="009D770D">
              <w:rPr>
                <w:rFonts w:ascii="標楷體" w:eastAsia="標楷體" w:hAnsi="標楷體"/>
                <w:sz w:val="26"/>
                <w:szCs w:val="26"/>
              </w:rPr>
              <w:br w:type="page"/>
            </w:r>
          </w:p>
        </w:tc>
        <w:tc>
          <w:tcPr>
            <w:tcW w:w="1261" w:type="dxa"/>
            <w:vMerge w:val="restart"/>
          </w:tcPr>
          <w:p w14:paraId="4C39E270" w14:textId="77777777" w:rsidR="00C0074F" w:rsidRPr="009D770D" w:rsidRDefault="00C0074F" w:rsidP="00C0074F">
            <w:pPr>
              <w:rPr>
                <w:rFonts w:ascii="標楷體" w:eastAsia="標楷體" w:hAnsi="標楷體"/>
                <w:sz w:val="26"/>
                <w:szCs w:val="26"/>
              </w:rPr>
            </w:pPr>
            <w:r w:rsidRPr="009D770D">
              <w:rPr>
                <w:rFonts w:ascii="標楷體" w:eastAsia="標楷體" w:hAnsi="標楷體" w:hint="eastAsia"/>
                <w:sz w:val="26"/>
                <w:szCs w:val="26"/>
              </w:rPr>
              <w:t>財務組</w:t>
            </w:r>
          </w:p>
          <w:p w14:paraId="6DB52D18" w14:textId="04D721D7" w:rsidR="00C0074F" w:rsidRPr="009D770D" w:rsidRDefault="00C0074F" w:rsidP="00C0074F">
            <w:pPr>
              <w:rPr>
                <w:rFonts w:ascii="標楷體" w:eastAsia="標楷體" w:hAnsi="標楷體"/>
                <w:sz w:val="26"/>
                <w:szCs w:val="26"/>
              </w:rPr>
            </w:pPr>
          </w:p>
        </w:tc>
        <w:tc>
          <w:tcPr>
            <w:tcW w:w="3275" w:type="dxa"/>
            <w:gridSpan w:val="2"/>
            <w:vAlign w:val="center"/>
          </w:tcPr>
          <w:p w14:paraId="5A8FE8DA" w14:textId="2864E8E7" w:rsidR="00C0074F" w:rsidRPr="009D770D" w:rsidRDefault="00C0074F" w:rsidP="00C0074F">
            <w:pPr>
              <w:rPr>
                <w:rFonts w:ascii="標楷體" w:eastAsia="標楷體" w:hAnsi="標楷體"/>
                <w:sz w:val="26"/>
                <w:szCs w:val="26"/>
              </w:rPr>
            </w:pPr>
            <w:r>
              <w:rPr>
                <w:rFonts w:ascii="標楷體" w:eastAsia="標楷體" w:hAnsi="標楷體" w:hint="eastAsia"/>
                <w:szCs w:val="24"/>
              </w:rPr>
              <w:t>111</w:t>
            </w:r>
            <w:r w:rsidRPr="009B6DCD">
              <w:rPr>
                <w:rFonts w:ascii="標楷體" w:eastAsia="標楷體" w:hAnsi="標楷體" w:hint="eastAsia"/>
                <w:szCs w:val="24"/>
              </w:rPr>
              <w:t>年收入費用估列、各方案結案經費核算、各類所得憑單電子申報。</w:t>
            </w:r>
          </w:p>
        </w:tc>
        <w:tc>
          <w:tcPr>
            <w:tcW w:w="3260" w:type="dxa"/>
            <w:vAlign w:val="center"/>
          </w:tcPr>
          <w:p w14:paraId="5DE4EC34" w14:textId="4247B531" w:rsidR="00C0074F" w:rsidRPr="009D770D" w:rsidRDefault="00C0074F" w:rsidP="00C0074F">
            <w:pPr>
              <w:rPr>
                <w:rFonts w:ascii="標楷體" w:eastAsia="標楷體" w:hAnsi="標楷體"/>
                <w:sz w:val="26"/>
                <w:szCs w:val="26"/>
              </w:rPr>
            </w:pPr>
            <w:r w:rsidRPr="009B6DCD">
              <w:rPr>
                <w:rFonts w:ascii="標楷體" w:eastAsia="標楷體" w:hAnsi="標楷體" w:hint="eastAsia"/>
                <w:szCs w:val="24"/>
              </w:rPr>
              <w:t>一月</w:t>
            </w:r>
            <w:r>
              <w:rPr>
                <w:rFonts w:ascii="標楷體" w:eastAsia="標楷體" w:hAnsi="標楷體" w:hint="eastAsia"/>
                <w:szCs w:val="24"/>
              </w:rPr>
              <w:t>執行完成</w:t>
            </w:r>
          </w:p>
        </w:tc>
        <w:tc>
          <w:tcPr>
            <w:tcW w:w="680" w:type="dxa"/>
          </w:tcPr>
          <w:p w14:paraId="32466E25" w14:textId="4149DC40" w:rsidR="00C0074F" w:rsidRPr="009D770D" w:rsidRDefault="00C0074F" w:rsidP="00C0074F">
            <w:pPr>
              <w:rPr>
                <w:rFonts w:ascii="標楷體" w:eastAsia="標楷體" w:hAnsi="標楷體"/>
                <w:sz w:val="26"/>
                <w:szCs w:val="26"/>
              </w:rPr>
            </w:pPr>
          </w:p>
        </w:tc>
      </w:tr>
      <w:tr w:rsidR="00C0074F" w:rsidRPr="009D770D" w14:paraId="7E05BAFA" w14:textId="77777777" w:rsidTr="00BA09F8">
        <w:trPr>
          <w:trHeight w:val="454"/>
        </w:trPr>
        <w:tc>
          <w:tcPr>
            <w:tcW w:w="597" w:type="dxa"/>
            <w:vMerge/>
          </w:tcPr>
          <w:p w14:paraId="32419921" w14:textId="77777777" w:rsidR="00C0074F" w:rsidRPr="009D770D" w:rsidRDefault="00C0074F" w:rsidP="00C0074F">
            <w:pPr>
              <w:rPr>
                <w:rFonts w:ascii="標楷體" w:eastAsia="標楷體" w:hAnsi="標楷體"/>
                <w:sz w:val="26"/>
                <w:szCs w:val="26"/>
              </w:rPr>
            </w:pPr>
          </w:p>
        </w:tc>
        <w:tc>
          <w:tcPr>
            <w:tcW w:w="1261" w:type="dxa"/>
            <w:vMerge/>
          </w:tcPr>
          <w:p w14:paraId="199C4B8D"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1C0B1B6B" w14:textId="53FEF962" w:rsidR="00C0074F" w:rsidRPr="009D770D" w:rsidRDefault="00C0074F" w:rsidP="00C0074F">
            <w:pPr>
              <w:rPr>
                <w:rFonts w:ascii="標楷體" w:eastAsia="標楷體" w:hAnsi="標楷體"/>
                <w:sz w:val="26"/>
                <w:szCs w:val="26"/>
              </w:rPr>
            </w:pPr>
            <w:r w:rsidRPr="001C78FE">
              <w:rPr>
                <w:rFonts w:ascii="標楷體" w:eastAsia="標楷體" w:hAnsi="標楷體" w:hint="eastAsia"/>
                <w:szCs w:val="24"/>
              </w:rPr>
              <w:t>核算員工年終獎金及編製報表。</w:t>
            </w:r>
          </w:p>
        </w:tc>
        <w:tc>
          <w:tcPr>
            <w:tcW w:w="3260" w:type="dxa"/>
            <w:vAlign w:val="center"/>
          </w:tcPr>
          <w:p w14:paraId="71279E60" w14:textId="77B2039C" w:rsidR="00C0074F" w:rsidRPr="009D770D" w:rsidRDefault="00C0074F" w:rsidP="00C0074F">
            <w:pPr>
              <w:rPr>
                <w:rFonts w:ascii="標楷體" w:eastAsia="標楷體" w:hAnsi="標楷體"/>
                <w:sz w:val="26"/>
                <w:szCs w:val="26"/>
              </w:rPr>
            </w:pPr>
            <w:r w:rsidRPr="009B6DCD">
              <w:rPr>
                <w:rFonts w:ascii="標楷體" w:eastAsia="標楷體" w:hAnsi="標楷體" w:hint="eastAsia"/>
                <w:szCs w:val="24"/>
              </w:rPr>
              <w:t>一月</w:t>
            </w:r>
            <w:r>
              <w:rPr>
                <w:rFonts w:ascii="標楷體" w:eastAsia="標楷體" w:hAnsi="標楷體" w:hint="eastAsia"/>
                <w:szCs w:val="24"/>
              </w:rPr>
              <w:t>執行完成</w:t>
            </w:r>
          </w:p>
        </w:tc>
        <w:tc>
          <w:tcPr>
            <w:tcW w:w="680" w:type="dxa"/>
          </w:tcPr>
          <w:p w14:paraId="17F3C628" w14:textId="77777777" w:rsidR="00C0074F" w:rsidRPr="009D770D" w:rsidRDefault="00C0074F" w:rsidP="00C0074F">
            <w:pPr>
              <w:rPr>
                <w:rFonts w:ascii="標楷體" w:eastAsia="標楷體" w:hAnsi="標楷體"/>
                <w:sz w:val="26"/>
                <w:szCs w:val="26"/>
              </w:rPr>
            </w:pPr>
          </w:p>
        </w:tc>
      </w:tr>
      <w:tr w:rsidR="00C0074F" w:rsidRPr="009D770D" w14:paraId="44680291" w14:textId="77777777" w:rsidTr="00BA09F8">
        <w:trPr>
          <w:trHeight w:val="454"/>
        </w:trPr>
        <w:tc>
          <w:tcPr>
            <w:tcW w:w="597" w:type="dxa"/>
            <w:vMerge/>
          </w:tcPr>
          <w:p w14:paraId="3CE30FD7" w14:textId="77777777" w:rsidR="00C0074F" w:rsidRPr="009D770D" w:rsidRDefault="00C0074F" w:rsidP="00C0074F">
            <w:pPr>
              <w:rPr>
                <w:rFonts w:ascii="標楷體" w:eastAsia="標楷體" w:hAnsi="標楷體"/>
                <w:sz w:val="26"/>
                <w:szCs w:val="26"/>
              </w:rPr>
            </w:pPr>
          </w:p>
        </w:tc>
        <w:tc>
          <w:tcPr>
            <w:tcW w:w="1261" w:type="dxa"/>
            <w:vMerge/>
          </w:tcPr>
          <w:p w14:paraId="6DE3913B"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4E477460" w14:textId="03415DCE" w:rsidR="00C0074F" w:rsidRPr="009D770D" w:rsidRDefault="00C0074F" w:rsidP="00C0074F">
            <w:pPr>
              <w:rPr>
                <w:rFonts w:ascii="標楷體" w:eastAsia="標楷體" w:hAnsi="標楷體"/>
                <w:sz w:val="26"/>
                <w:szCs w:val="26"/>
              </w:rPr>
            </w:pPr>
            <w:r w:rsidRPr="001C78FE">
              <w:rPr>
                <w:rFonts w:ascii="標楷體" w:eastAsia="標楷體" w:hAnsi="標楷體" w:hint="eastAsia"/>
                <w:szCs w:val="24"/>
              </w:rPr>
              <w:t>捐贈者捐贈扣除額上傳國稅。</w:t>
            </w:r>
          </w:p>
        </w:tc>
        <w:tc>
          <w:tcPr>
            <w:tcW w:w="3260" w:type="dxa"/>
            <w:vAlign w:val="center"/>
          </w:tcPr>
          <w:p w14:paraId="26486F1A" w14:textId="7DB84B20" w:rsidR="00C0074F" w:rsidRPr="009D770D" w:rsidRDefault="00C0074F" w:rsidP="00C0074F">
            <w:pPr>
              <w:rPr>
                <w:rFonts w:ascii="標楷體" w:eastAsia="標楷體" w:hAnsi="標楷體"/>
                <w:sz w:val="26"/>
                <w:szCs w:val="26"/>
              </w:rPr>
            </w:pPr>
            <w:r>
              <w:rPr>
                <w:rFonts w:ascii="標楷體" w:eastAsia="標楷體" w:hAnsi="標楷體" w:hint="eastAsia"/>
                <w:szCs w:val="24"/>
              </w:rPr>
              <w:t>二</w:t>
            </w:r>
            <w:r w:rsidRPr="009B6DCD">
              <w:rPr>
                <w:rFonts w:ascii="標楷體" w:eastAsia="標楷體" w:hAnsi="標楷體" w:hint="eastAsia"/>
                <w:szCs w:val="24"/>
              </w:rPr>
              <w:t>月</w:t>
            </w:r>
            <w:r>
              <w:rPr>
                <w:rFonts w:ascii="標楷體" w:eastAsia="標楷體" w:hAnsi="標楷體" w:hint="eastAsia"/>
                <w:szCs w:val="24"/>
              </w:rPr>
              <w:t>執行完成</w:t>
            </w:r>
          </w:p>
        </w:tc>
        <w:tc>
          <w:tcPr>
            <w:tcW w:w="680" w:type="dxa"/>
          </w:tcPr>
          <w:p w14:paraId="43DB0552" w14:textId="77777777" w:rsidR="00C0074F" w:rsidRPr="009D770D" w:rsidRDefault="00C0074F" w:rsidP="00C0074F">
            <w:pPr>
              <w:rPr>
                <w:rFonts w:ascii="標楷體" w:eastAsia="標楷體" w:hAnsi="標楷體"/>
                <w:sz w:val="26"/>
                <w:szCs w:val="26"/>
              </w:rPr>
            </w:pPr>
          </w:p>
        </w:tc>
      </w:tr>
      <w:tr w:rsidR="00C0074F" w:rsidRPr="009D770D" w14:paraId="21783892" w14:textId="77777777" w:rsidTr="00BA09F8">
        <w:trPr>
          <w:trHeight w:val="454"/>
        </w:trPr>
        <w:tc>
          <w:tcPr>
            <w:tcW w:w="597" w:type="dxa"/>
            <w:vMerge/>
          </w:tcPr>
          <w:p w14:paraId="65373E1B" w14:textId="77777777" w:rsidR="00C0074F" w:rsidRPr="009D770D" w:rsidRDefault="00C0074F" w:rsidP="00C0074F">
            <w:pPr>
              <w:rPr>
                <w:rFonts w:ascii="標楷體" w:eastAsia="標楷體" w:hAnsi="標楷體"/>
                <w:sz w:val="26"/>
                <w:szCs w:val="26"/>
              </w:rPr>
            </w:pPr>
          </w:p>
        </w:tc>
        <w:tc>
          <w:tcPr>
            <w:tcW w:w="1261" w:type="dxa"/>
            <w:vMerge/>
          </w:tcPr>
          <w:p w14:paraId="13566BF3"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75781075" w14:textId="2226F9AC" w:rsidR="00C0074F" w:rsidRPr="009D770D" w:rsidRDefault="00C0074F" w:rsidP="00C0074F">
            <w:pPr>
              <w:rPr>
                <w:rFonts w:ascii="標楷體" w:eastAsia="標楷體" w:hAnsi="標楷體"/>
                <w:sz w:val="26"/>
                <w:szCs w:val="26"/>
              </w:rPr>
            </w:pPr>
            <w:r w:rsidRPr="001C78FE">
              <w:rPr>
                <w:rFonts w:eastAsia="標楷體" w:hint="eastAsia"/>
                <w:szCs w:val="24"/>
              </w:rPr>
              <w:t>社福單位財務會議</w:t>
            </w:r>
            <w:r w:rsidRPr="001C78FE">
              <w:rPr>
                <w:rFonts w:ascii="標楷體" w:eastAsia="標楷體" w:hAnsi="標楷體" w:hint="eastAsia"/>
                <w:szCs w:val="24"/>
              </w:rPr>
              <w:t>。</w:t>
            </w:r>
          </w:p>
        </w:tc>
        <w:tc>
          <w:tcPr>
            <w:tcW w:w="3260" w:type="dxa"/>
            <w:vAlign w:val="center"/>
          </w:tcPr>
          <w:p w14:paraId="1A1C47C6" w14:textId="4C450D61" w:rsidR="00C0074F" w:rsidRPr="009D770D" w:rsidRDefault="00C0074F" w:rsidP="00C0074F">
            <w:pPr>
              <w:rPr>
                <w:rFonts w:ascii="標楷體" w:eastAsia="標楷體" w:hAnsi="標楷體"/>
                <w:sz w:val="26"/>
                <w:szCs w:val="26"/>
              </w:rPr>
            </w:pPr>
            <w:r w:rsidRPr="0023359D">
              <w:rPr>
                <w:rFonts w:ascii="標楷體" w:eastAsia="標楷體" w:hAnsi="標楷體" w:hint="eastAsia"/>
                <w:sz w:val="22"/>
              </w:rPr>
              <w:t>4/19</w:t>
            </w:r>
            <w:r w:rsidRPr="0023359D">
              <w:rPr>
                <w:rFonts w:ascii="新細明體" w:eastAsia="新細明體" w:hAnsi="新細明體" w:hint="eastAsia"/>
                <w:sz w:val="22"/>
              </w:rPr>
              <w:t>、</w:t>
            </w:r>
            <w:r w:rsidRPr="0023359D">
              <w:rPr>
                <w:rFonts w:ascii="標楷體" w:eastAsia="標楷體" w:hAnsi="標楷體"/>
                <w:sz w:val="22"/>
              </w:rPr>
              <w:t>8/23</w:t>
            </w:r>
            <w:r w:rsidRPr="0023359D">
              <w:rPr>
                <w:rFonts w:ascii="標楷體" w:eastAsia="標楷體" w:hAnsi="標楷體" w:hint="eastAsia"/>
                <w:sz w:val="22"/>
              </w:rPr>
              <w:t>召開</w:t>
            </w:r>
          </w:p>
        </w:tc>
        <w:tc>
          <w:tcPr>
            <w:tcW w:w="680" w:type="dxa"/>
          </w:tcPr>
          <w:p w14:paraId="49FA46BA" w14:textId="77777777" w:rsidR="00C0074F" w:rsidRPr="009D770D" w:rsidRDefault="00C0074F" w:rsidP="00C0074F">
            <w:pPr>
              <w:rPr>
                <w:rFonts w:ascii="標楷體" w:eastAsia="標楷體" w:hAnsi="標楷體"/>
                <w:sz w:val="26"/>
                <w:szCs w:val="26"/>
              </w:rPr>
            </w:pPr>
          </w:p>
        </w:tc>
      </w:tr>
      <w:tr w:rsidR="00C0074F" w:rsidRPr="009D770D" w14:paraId="3DF77EC3" w14:textId="77777777" w:rsidTr="00BA09F8">
        <w:trPr>
          <w:trHeight w:val="454"/>
        </w:trPr>
        <w:tc>
          <w:tcPr>
            <w:tcW w:w="597" w:type="dxa"/>
            <w:vMerge/>
          </w:tcPr>
          <w:p w14:paraId="1C1EFB34" w14:textId="77777777" w:rsidR="00C0074F" w:rsidRPr="009D770D" w:rsidRDefault="00C0074F" w:rsidP="00C0074F">
            <w:pPr>
              <w:rPr>
                <w:rFonts w:ascii="標楷體" w:eastAsia="標楷體" w:hAnsi="標楷體"/>
                <w:sz w:val="26"/>
                <w:szCs w:val="26"/>
              </w:rPr>
            </w:pPr>
          </w:p>
        </w:tc>
        <w:tc>
          <w:tcPr>
            <w:tcW w:w="1261" w:type="dxa"/>
            <w:vMerge/>
          </w:tcPr>
          <w:p w14:paraId="6B97BC46"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371EC716" w14:textId="101F3089" w:rsidR="00C0074F" w:rsidRPr="009D770D" w:rsidRDefault="00C0074F" w:rsidP="00C0074F">
            <w:pPr>
              <w:rPr>
                <w:rFonts w:ascii="標楷體" w:eastAsia="標楷體" w:hAnsi="標楷體"/>
                <w:sz w:val="26"/>
                <w:szCs w:val="26"/>
              </w:rPr>
            </w:pPr>
            <w:r w:rsidRPr="001C78FE">
              <w:rPr>
                <w:rFonts w:ascii="標楷體" w:eastAsia="標楷體" w:hAnsi="標楷體" w:hint="eastAsia"/>
                <w:color w:val="000000"/>
                <w:szCs w:val="24"/>
              </w:rPr>
              <w:t>完成</w:t>
            </w:r>
            <w:r>
              <w:rPr>
                <w:rFonts w:ascii="標楷體" w:eastAsia="標楷體" w:hAnsi="標楷體" w:hint="eastAsia"/>
                <w:color w:val="000000"/>
                <w:szCs w:val="24"/>
              </w:rPr>
              <w:t>111</w:t>
            </w:r>
            <w:r w:rsidRPr="001C78FE">
              <w:rPr>
                <w:rFonts w:ascii="標楷體" w:eastAsia="標楷體" w:hAnsi="標楷體" w:hint="eastAsia"/>
                <w:color w:val="000000"/>
                <w:szCs w:val="24"/>
              </w:rPr>
              <w:t>年底彙總捐款收據與寄發。</w:t>
            </w:r>
          </w:p>
        </w:tc>
        <w:tc>
          <w:tcPr>
            <w:tcW w:w="3260" w:type="dxa"/>
            <w:vAlign w:val="center"/>
          </w:tcPr>
          <w:p w14:paraId="32C861FF" w14:textId="1795B9A2" w:rsidR="00C0074F" w:rsidRPr="009D770D" w:rsidRDefault="00C0074F" w:rsidP="00C0074F">
            <w:pPr>
              <w:rPr>
                <w:rFonts w:ascii="標楷體" w:eastAsia="標楷體" w:hAnsi="標楷體"/>
                <w:sz w:val="26"/>
                <w:szCs w:val="26"/>
              </w:rPr>
            </w:pPr>
            <w:r>
              <w:rPr>
                <w:rFonts w:ascii="標楷體" w:eastAsia="標楷體" w:hAnsi="標楷體" w:hint="eastAsia"/>
                <w:szCs w:val="24"/>
              </w:rPr>
              <w:t>三</w:t>
            </w:r>
            <w:r w:rsidRPr="009B6DCD">
              <w:rPr>
                <w:rFonts w:ascii="標楷體" w:eastAsia="標楷體" w:hAnsi="標楷體" w:hint="eastAsia"/>
                <w:szCs w:val="24"/>
              </w:rPr>
              <w:t>月</w:t>
            </w:r>
            <w:r>
              <w:rPr>
                <w:rFonts w:ascii="標楷體" w:eastAsia="標楷體" w:hAnsi="標楷體" w:hint="eastAsia"/>
                <w:szCs w:val="24"/>
              </w:rPr>
              <w:t>執行完成</w:t>
            </w:r>
          </w:p>
        </w:tc>
        <w:tc>
          <w:tcPr>
            <w:tcW w:w="680" w:type="dxa"/>
          </w:tcPr>
          <w:p w14:paraId="4C6446A8" w14:textId="77777777" w:rsidR="00C0074F" w:rsidRPr="009D770D" w:rsidRDefault="00C0074F" w:rsidP="00C0074F">
            <w:pPr>
              <w:rPr>
                <w:rFonts w:ascii="標楷體" w:eastAsia="標楷體" w:hAnsi="標楷體"/>
                <w:sz w:val="26"/>
                <w:szCs w:val="26"/>
              </w:rPr>
            </w:pPr>
          </w:p>
        </w:tc>
      </w:tr>
      <w:tr w:rsidR="00C0074F" w:rsidRPr="009D770D" w14:paraId="2A80B66A" w14:textId="77777777" w:rsidTr="00BA09F8">
        <w:trPr>
          <w:trHeight w:val="454"/>
        </w:trPr>
        <w:tc>
          <w:tcPr>
            <w:tcW w:w="597" w:type="dxa"/>
            <w:vMerge/>
          </w:tcPr>
          <w:p w14:paraId="5AC6CF9C" w14:textId="77777777" w:rsidR="00C0074F" w:rsidRPr="009D770D" w:rsidRDefault="00C0074F" w:rsidP="00C0074F">
            <w:pPr>
              <w:rPr>
                <w:rFonts w:ascii="標楷體" w:eastAsia="標楷體" w:hAnsi="標楷體"/>
                <w:sz w:val="26"/>
                <w:szCs w:val="26"/>
              </w:rPr>
            </w:pPr>
          </w:p>
        </w:tc>
        <w:tc>
          <w:tcPr>
            <w:tcW w:w="1261" w:type="dxa"/>
            <w:vMerge/>
          </w:tcPr>
          <w:p w14:paraId="18178C89"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5A7716B8" w14:textId="65FF48BA" w:rsidR="00C0074F" w:rsidRPr="009D770D" w:rsidRDefault="00C0074F" w:rsidP="00C0074F">
            <w:pPr>
              <w:rPr>
                <w:rFonts w:ascii="標楷體" w:eastAsia="標楷體" w:hAnsi="標楷體"/>
                <w:sz w:val="26"/>
                <w:szCs w:val="26"/>
              </w:rPr>
            </w:pPr>
            <w:r w:rsidRPr="001C78FE">
              <w:rPr>
                <w:rFonts w:ascii="標楷體" w:eastAsia="標楷體" w:hAnsi="標楷體" w:hint="eastAsia"/>
                <w:color w:val="000000"/>
                <w:szCs w:val="24"/>
              </w:rPr>
              <w:t>核對</w:t>
            </w:r>
            <w:proofErr w:type="gramStart"/>
            <w:r>
              <w:rPr>
                <w:rFonts w:ascii="標楷體" w:eastAsia="標楷體" w:hAnsi="標楷體" w:hint="eastAsia"/>
                <w:color w:val="000000"/>
                <w:szCs w:val="24"/>
              </w:rPr>
              <w:t>111</w:t>
            </w:r>
            <w:proofErr w:type="gramEnd"/>
            <w:r w:rsidRPr="001C78FE">
              <w:rPr>
                <w:rFonts w:ascii="標楷體" w:eastAsia="標楷體" w:hAnsi="標楷體" w:hint="eastAsia"/>
                <w:color w:val="000000"/>
                <w:szCs w:val="24"/>
              </w:rPr>
              <w:t>年度捐款與捐物扣繳憑單金額。</w:t>
            </w:r>
          </w:p>
        </w:tc>
        <w:tc>
          <w:tcPr>
            <w:tcW w:w="3260" w:type="dxa"/>
            <w:vAlign w:val="center"/>
          </w:tcPr>
          <w:p w14:paraId="25AF7E77" w14:textId="0D95EF59" w:rsidR="00C0074F" w:rsidRPr="009D770D" w:rsidRDefault="00C0074F" w:rsidP="00C0074F">
            <w:pPr>
              <w:rPr>
                <w:rFonts w:ascii="標楷體" w:eastAsia="標楷體" w:hAnsi="標楷體"/>
                <w:sz w:val="26"/>
                <w:szCs w:val="26"/>
              </w:rPr>
            </w:pPr>
            <w:r>
              <w:rPr>
                <w:rFonts w:ascii="標楷體" w:eastAsia="標楷體" w:hAnsi="標楷體" w:hint="eastAsia"/>
                <w:szCs w:val="24"/>
              </w:rPr>
              <w:t>三</w:t>
            </w:r>
            <w:r w:rsidRPr="009B6DCD">
              <w:rPr>
                <w:rFonts w:ascii="標楷體" w:eastAsia="標楷體" w:hAnsi="標楷體" w:hint="eastAsia"/>
                <w:szCs w:val="24"/>
              </w:rPr>
              <w:t>月</w:t>
            </w:r>
            <w:r>
              <w:rPr>
                <w:rFonts w:ascii="標楷體" w:eastAsia="標楷體" w:hAnsi="標楷體" w:hint="eastAsia"/>
                <w:szCs w:val="24"/>
              </w:rPr>
              <w:t>執行完成</w:t>
            </w:r>
          </w:p>
        </w:tc>
        <w:tc>
          <w:tcPr>
            <w:tcW w:w="680" w:type="dxa"/>
          </w:tcPr>
          <w:p w14:paraId="58936B1A" w14:textId="77777777" w:rsidR="00C0074F" w:rsidRPr="009D770D" w:rsidRDefault="00C0074F" w:rsidP="00C0074F">
            <w:pPr>
              <w:rPr>
                <w:rFonts w:ascii="標楷體" w:eastAsia="標楷體" w:hAnsi="標楷體"/>
                <w:sz w:val="26"/>
                <w:szCs w:val="26"/>
              </w:rPr>
            </w:pPr>
          </w:p>
        </w:tc>
      </w:tr>
      <w:tr w:rsidR="00C0074F" w:rsidRPr="009D770D" w14:paraId="0B047F1D" w14:textId="77777777" w:rsidTr="00BA09F8">
        <w:trPr>
          <w:trHeight w:val="454"/>
        </w:trPr>
        <w:tc>
          <w:tcPr>
            <w:tcW w:w="597" w:type="dxa"/>
            <w:vMerge/>
          </w:tcPr>
          <w:p w14:paraId="26E2BE8D" w14:textId="77777777" w:rsidR="00C0074F" w:rsidRPr="009D770D" w:rsidRDefault="00C0074F" w:rsidP="00C0074F">
            <w:pPr>
              <w:rPr>
                <w:rFonts w:ascii="標楷體" w:eastAsia="標楷體" w:hAnsi="標楷體"/>
                <w:sz w:val="26"/>
                <w:szCs w:val="26"/>
              </w:rPr>
            </w:pPr>
          </w:p>
        </w:tc>
        <w:tc>
          <w:tcPr>
            <w:tcW w:w="1261" w:type="dxa"/>
            <w:vMerge/>
          </w:tcPr>
          <w:p w14:paraId="63B4E9FB"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2E813C51" w14:textId="4C0BF2C3" w:rsidR="00C0074F" w:rsidRPr="009D770D" w:rsidRDefault="00C0074F" w:rsidP="00C0074F">
            <w:pPr>
              <w:rPr>
                <w:rFonts w:ascii="標楷體" w:eastAsia="標楷體" w:hAnsi="標楷體"/>
                <w:sz w:val="26"/>
                <w:szCs w:val="26"/>
              </w:rPr>
            </w:pPr>
            <w:r w:rsidRPr="001C78FE">
              <w:rPr>
                <w:rFonts w:eastAsia="標楷體" w:hint="eastAsia"/>
                <w:szCs w:val="24"/>
              </w:rPr>
              <w:t>社福單位財報實地審查</w:t>
            </w:r>
            <w:r w:rsidRPr="001C78FE">
              <w:rPr>
                <w:rFonts w:ascii="標楷體" w:eastAsia="標楷體" w:hAnsi="標楷體" w:hint="eastAsia"/>
                <w:szCs w:val="24"/>
              </w:rPr>
              <w:t>。</w:t>
            </w:r>
          </w:p>
        </w:tc>
        <w:tc>
          <w:tcPr>
            <w:tcW w:w="3260" w:type="dxa"/>
            <w:vAlign w:val="center"/>
          </w:tcPr>
          <w:p w14:paraId="2EF3CC1D" w14:textId="016CFCFC" w:rsidR="00C0074F" w:rsidRPr="009D770D" w:rsidRDefault="00C0074F" w:rsidP="00C0074F">
            <w:pPr>
              <w:rPr>
                <w:rFonts w:ascii="標楷體" w:eastAsia="標楷體" w:hAnsi="標楷體"/>
                <w:sz w:val="26"/>
                <w:szCs w:val="26"/>
              </w:rPr>
            </w:pPr>
            <w:r>
              <w:rPr>
                <w:rFonts w:ascii="標楷體" w:eastAsia="標楷體" w:hAnsi="標楷體" w:hint="eastAsia"/>
                <w:szCs w:val="24"/>
              </w:rPr>
              <w:t>三、七、十一</w:t>
            </w:r>
            <w:r w:rsidRPr="009B6DCD">
              <w:rPr>
                <w:rFonts w:ascii="標楷體" w:eastAsia="標楷體" w:hAnsi="標楷體" w:hint="eastAsia"/>
                <w:szCs w:val="24"/>
              </w:rPr>
              <w:t>月</w:t>
            </w:r>
            <w:r>
              <w:rPr>
                <w:rFonts w:ascii="標楷體" w:eastAsia="標楷體" w:hAnsi="標楷體" w:hint="eastAsia"/>
                <w:szCs w:val="24"/>
              </w:rPr>
              <w:t>執行完成</w:t>
            </w:r>
          </w:p>
        </w:tc>
        <w:tc>
          <w:tcPr>
            <w:tcW w:w="680" w:type="dxa"/>
          </w:tcPr>
          <w:p w14:paraId="59EA4276" w14:textId="77777777" w:rsidR="00C0074F" w:rsidRPr="009D770D" w:rsidRDefault="00C0074F" w:rsidP="00C0074F">
            <w:pPr>
              <w:rPr>
                <w:rFonts w:ascii="標楷體" w:eastAsia="標楷體" w:hAnsi="標楷體"/>
                <w:sz w:val="26"/>
                <w:szCs w:val="26"/>
              </w:rPr>
            </w:pPr>
          </w:p>
        </w:tc>
      </w:tr>
      <w:tr w:rsidR="00C0074F" w:rsidRPr="009D770D" w14:paraId="799BD481" w14:textId="77777777" w:rsidTr="00BA09F8">
        <w:trPr>
          <w:trHeight w:val="454"/>
        </w:trPr>
        <w:tc>
          <w:tcPr>
            <w:tcW w:w="597" w:type="dxa"/>
            <w:vMerge/>
          </w:tcPr>
          <w:p w14:paraId="468D31A2" w14:textId="77777777" w:rsidR="00C0074F" w:rsidRPr="009D770D" w:rsidRDefault="00C0074F" w:rsidP="00C0074F">
            <w:pPr>
              <w:rPr>
                <w:rFonts w:ascii="標楷體" w:eastAsia="標楷體" w:hAnsi="標楷體"/>
                <w:sz w:val="26"/>
                <w:szCs w:val="26"/>
              </w:rPr>
            </w:pPr>
          </w:p>
        </w:tc>
        <w:tc>
          <w:tcPr>
            <w:tcW w:w="1261" w:type="dxa"/>
            <w:vMerge/>
          </w:tcPr>
          <w:p w14:paraId="31B5F33D"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2C412767" w14:textId="4D31F05D" w:rsidR="00C0074F" w:rsidRPr="009D770D" w:rsidRDefault="00C0074F" w:rsidP="00C0074F">
            <w:pPr>
              <w:rPr>
                <w:rFonts w:ascii="標楷體" w:eastAsia="標楷體" w:hAnsi="標楷體"/>
                <w:sz w:val="26"/>
                <w:szCs w:val="26"/>
              </w:rPr>
            </w:pPr>
            <w:r>
              <w:rPr>
                <w:rFonts w:ascii="標楷體" w:eastAsia="標楷體" w:hAnsi="標楷體" w:hint="eastAsia"/>
                <w:szCs w:val="24"/>
              </w:rPr>
              <w:t>111</w:t>
            </w:r>
            <w:r w:rsidRPr="001C78FE">
              <w:rPr>
                <w:rFonts w:eastAsia="標楷體" w:hint="eastAsia"/>
                <w:szCs w:val="24"/>
              </w:rPr>
              <w:t>年決算初審會議</w:t>
            </w:r>
            <w:r w:rsidRPr="001C78FE">
              <w:rPr>
                <w:rFonts w:ascii="標楷體" w:eastAsia="標楷體" w:hAnsi="標楷體" w:hint="eastAsia"/>
                <w:szCs w:val="24"/>
              </w:rPr>
              <w:t>。</w:t>
            </w:r>
          </w:p>
        </w:tc>
        <w:tc>
          <w:tcPr>
            <w:tcW w:w="3260" w:type="dxa"/>
            <w:vAlign w:val="center"/>
          </w:tcPr>
          <w:p w14:paraId="5A9175C1" w14:textId="0FDF0F0F" w:rsidR="00C0074F" w:rsidRPr="009D770D" w:rsidRDefault="00C0074F" w:rsidP="00C0074F">
            <w:pPr>
              <w:rPr>
                <w:rFonts w:ascii="標楷體" w:eastAsia="標楷體" w:hAnsi="標楷體"/>
                <w:sz w:val="26"/>
                <w:szCs w:val="26"/>
              </w:rPr>
            </w:pPr>
            <w:r>
              <w:rPr>
                <w:rFonts w:ascii="標楷體" w:eastAsia="標楷體" w:hAnsi="標楷體" w:hint="eastAsia"/>
                <w:szCs w:val="24"/>
              </w:rPr>
              <w:t>4/1</w:t>
            </w:r>
            <w:r>
              <w:rPr>
                <w:rFonts w:ascii="標楷體" w:eastAsia="標楷體" w:hAnsi="標楷體"/>
                <w:szCs w:val="24"/>
              </w:rPr>
              <w:t>4</w:t>
            </w:r>
            <w:r>
              <w:rPr>
                <w:rFonts w:ascii="標楷體" w:eastAsia="標楷體" w:hAnsi="標楷體" w:hint="eastAsia"/>
                <w:szCs w:val="24"/>
              </w:rPr>
              <w:t>執行完成</w:t>
            </w:r>
          </w:p>
        </w:tc>
        <w:tc>
          <w:tcPr>
            <w:tcW w:w="680" w:type="dxa"/>
          </w:tcPr>
          <w:p w14:paraId="195F5711" w14:textId="77777777" w:rsidR="00C0074F" w:rsidRPr="009D770D" w:rsidRDefault="00C0074F" w:rsidP="00C0074F">
            <w:pPr>
              <w:rPr>
                <w:rFonts w:ascii="標楷體" w:eastAsia="標楷體" w:hAnsi="標楷體"/>
                <w:sz w:val="26"/>
                <w:szCs w:val="26"/>
              </w:rPr>
            </w:pPr>
          </w:p>
        </w:tc>
      </w:tr>
      <w:tr w:rsidR="00C0074F" w:rsidRPr="009D770D" w14:paraId="4A60398A" w14:textId="77777777" w:rsidTr="00BA09F8">
        <w:trPr>
          <w:trHeight w:val="454"/>
        </w:trPr>
        <w:tc>
          <w:tcPr>
            <w:tcW w:w="597" w:type="dxa"/>
            <w:vMerge/>
          </w:tcPr>
          <w:p w14:paraId="6A3454F1" w14:textId="77777777" w:rsidR="00C0074F" w:rsidRPr="009D770D" w:rsidRDefault="00C0074F" w:rsidP="00C0074F">
            <w:pPr>
              <w:rPr>
                <w:rFonts w:ascii="標楷體" w:eastAsia="標楷體" w:hAnsi="標楷體"/>
                <w:sz w:val="26"/>
                <w:szCs w:val="26"/>
              </w:rPr>
            </w:pPr>
          </w:p>
        </w:tc>
        <w:tc>
          <w:tcPr>
            <w:tcW w:w="1261" w:type="dxa"/>
            <w:vMerge/>
          </w:tcPr>
          <w:p w14:paraId="74AB99F5"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763E483B" w14:textId="7B516745" w:rsidR="00C0074F" w:rsidRPr="009D770D" w:rsidRDefault="00C0074F" w:rsidP="00C0074F">
            <w:pPr>
              <w:rPr>
                <w:rFonts w:ascii="標楷體" w:eastAsia="標楷體" w:hAnsi="標楷體"/>
                <w:sz w:val="26"/>
                <w:szCs w:val="26"/>
              </w:rPr>
            </w:pPr>
            <w:r w:rsidRPr="001C78FE">
              <w:rPr>
                <w:rFonts w:ascii="標楷體" w:eastAsia="標楷體" w:hAnsi="標楷體" w:hint="eastAsia"/>
                <w:szCs w:val="24"/>
              </w:rPr>
              <w:t>編製預算及實際執行經費比照表。</w:t>
            </w:r>
          </w:p>
        </w:tc>
        <w:tc>
          <w:tcPr>
            <w:tcW w:w="3260" w:type="dxa"/>
            <w:vAlign w:val="center"/>
          </w:tcPr>
          <w:p w14:paraId="4E6605EE" w14:textId="7CF3C470" w:rsidR="00C0074F" w:rsidRPr="009D770D" w:rsidRDefault="00C0074F" w:rsidP="00C0074F">
            <w:pPr>
              <w:rPr>
                <w:rFonts w:ascii="標楷體" w:eastAsia="標楷體" w:hAnsi="標楷體"/>
                <w:sz w:val="26"/>
                <w:szCs w:val="26"/>
              </w:rPr>
            </w:pPr>
            <w:r w:rsidRPr="001C78FE">
              <w:rPr>
                <w:rFonts w:ascii="標楷體" w:eastAsia="標楷體" w:hAnsi="標楷體" w:hint="eastAsia"/>
                <w:szCs w:val="24"/>
              </w:rPr>
              <w:t>七、十</w:t>
            </w:r>
            <w:r w:rsidRPr="009B6DCD">
              <w:rPr>
                <w:rFonts w:ascii="標楷體" w:eastAsia="標楷體" w:hAnsi="標楷體" w:hint="eastAsia"/>
                <w:szCs w:val="24"/>
              </w:rPr>
              <w:t>月</w:t>
            </w:r>
            <w:r>
              <w:rPr>
                <w:rFonts w:ascii="標楷體" w:eastAsia="標楷體" w:hAnsi="標楷體" w:hint="eastAsia"/>
                <w:szCs w:val="24"/>
              </w:rPr>
              <w:t>執行完成</w:t>
            </w:r>
          </w:p>
        </w:tc>
        <w:tc>
          <w:tcPr>
            <w:tcW w:w="680" w:type="dxa"/>
          </w:tcPr>
          <w:p w14:paraId="3AFE5719" w14:textId="77777777" w:rsidR="00C0074F" w:rsidRPr="009D770D" w:rsidRDefault="00C0074F" w:rsidP="00C0074F">
            <w:pPr>
              <w:rPr>
                <w:rFonts w:ascii="標楷體" w:eastAsia="標楷體" w:hAnsi="標楷體"/>
                <w:sz w:val="26"/>
                <w:szCs w:val="26"/>
              </w:rPr>
            </w:pPr>
          </w:p>
        </w:tc>
      </w:tr>
      <w:tr w:rsidR="00C0074F" w:rsidRPr="009D770D" w14:paraId="321825E1" w14:textId="77777777" w:rsidTr="00BA09F8">
        <w:trPr>
          <w:trHeight w:val="454"/>
        </w:trPr>
        <w:tc>
          <w:tcPr>
            <w:tcW w:w="597" w:type="dxa"/>
            <w:vMerge/>
          </w:tcPr>
          <w:p w14:paraId="688C4CB4" w14:textId="77777777" w:rsidR="00C0074F" w:rsidRPr="009D770D" w:rsidRDefault="00C0074F" w:rsidP="00C0074F">
            <w:pPr>
              <w:rPr>
                <w:rFonts w:ascii="標楷體" w:eastAsia="標楷體" w:hAnsi="標楷體"/>
                <w:sz w:val="26"/>
                <w:szCs w:val="26"/>
              </w:rPr>
            </w:pPr>
          </w:p>
        </w:tc>
        <w:tc>
          <w:tcPr>
            <w:tcW w:w="1261" w:type="dxa"/>
            <w:vMerge/>
          </w:tcPr>
          <w:p w14:paraId="696792F8"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457E1E6B" w14:textId="2EC3FEFD" w:rsidR="00C0074F" w:rsidRPr="009D770D" w:rsidRDefault="00C0074F" w:rsidP="00C0074F">
            <w:pPr>
              <w:rPr>
                <w:rFonts w:ascii="標楷體" w:eastAsia="標楷體" w:hAnsi="標楷體"/>
                <w:sz w:val="26"/>
                <w:szCs w:val="26"/>
              </w:rPr>
            </w:pPr>
            <w:r w:rsidRPr="001C78FE">
              <w:rPr>
                <w:rFonts w:ascii="標楷體" w:eastAsia="標楷體" w:hAnsi="標楷體" w:hint="eastAsia"/>
                <w:szCs w:val="24"/>
              </w:rPr>
              <w:t>各方案核銷經費核算。</w:t>
            </w:r>
          </w:p>
        </w:tc>
        <w:tc>
          <w:tcPr>
            <w:tcW w:w="3260" w:type="dxa"/>
            <w:vAlign w:val="center"/>
          </w:tcPr>
          <w:p w14:paraId="1261BF0C" w14:textId="301A04F4" w:rsidR="00C0074F" w:rsidRPr="009D770D" w:rsidRDefault="00C0074F" w:rsidP="00C0074F">
            <w:pPr>
              <w:rPr>
                <w:rFonts w:ascii="標楷體" w:eastAsia="標楷體" w:hAnsi="標楷體"/>
                <w:sz w:val="26"/>
                <w:szCs w:val="26"/>
              </w:rPr>
            </w:pPr>
            <w:r w:rsidRPr="001C78FE">
              <w:rPr>
                <w:rFonts w:ascii="標楷體" w:eastAsia="標楷體" w:hAnsi="標楷體" w:hint="eastAsia"/>
                <w:szCs w:val="24"/>
              </w:rPr>
              <w:t>每</w:t>
            </w:r>
            <w:r w:rsidRPr="009B6DCD">
              <w:rPr>
                <w:rFonts w:ascii="標楷體" w:eastAsia="標楷體" w:hAnsi="標楷體" w:hint="eastAsia"/>
                <w:szCs w:val="24"/>
              </w:rPr>
              <w:t>月</w:t>
            </w:r>
            <w:r>
              <w:rPr>
                <w:rFonts w:ascii="標楷體" w:eastAsia="標楷體" w:hAnsi="標楷體" w:hint="eastAsia"/>
                <w:szCs w:val="24"/>
              </w:rPr>
              <w:t>執行完成</w:t>
            </w:r>
          </w:p>
        </w:tc>
        <w:tc>
          <w:tcPr>
            <w:tcW w:w="680" w:type="dxa"/>
          </w:tcPr>
          <w:p w14:paraId="4AEAF079" w14:textId="77777777" w:rsidR="00C0074F" w:rsidRPr="009D770D" w:rsidRDefault="00C0074F" w:rsidP="00C0074F">
            <w:pPr>
              <w:rPr>
                <w:rFonts w:ascii="標楷體" w:eastAsia="標楷體" w:hAnsi="標楷體"/>
                <w:sz w:val="26"/>
                <w:szCs w:val="26"/>
              </w:rPr>
            </w:pPr>
          </w:p>
        </w:tc>
      </w:tr>
      <w:tr w:rsidR="00C0074F" w:rsidRPr="009D770D" w14:paraId="0959C2F8" w14:textId="77777777" w:rsidTr="00BA09F8">
        <w:trPr>
          <w:trHeight w:val="454"/>
        </w:trPr>
        <w:tc>
          <w:tcPr>
            <w:tcW w:w="597" w:type="dxa"/>
            <w:vMerge/>
          </w:tcPr>
          <w:p w14:paraId="6371ECFF" w14:textId="77777777" w:rsidR="00C0074F" w:rsidRPr="009D770D" w:rsidRDefault="00C0074F" w:rsidP="00C0074F">
            <w:pPr>
              <w:rPr>
                <w:rFonts w:ascii="標楷體" w:eastAsia="標楷體" w:hAnsi="標楷體"/>
                <w:sz w:val="26"/>
                <w:szCs w:val="26"/>
              </w:rPr>
            </w:pPr>
          </w:p>
        </w:tc>
        <w:tc>
          <w:tcPr>
            <w:tcW w:w="1261" w:type="dxa"/>
            <w:vMerge/>
          </w:tcPr>
          <w:p w14:paraId="249DDEAF"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5774B691" w14:textId="713CE4B2" w:rsidR="00C0074F" w:rsidRPr="009D770D" w:rsidRDefault="00C0074F" w:rsidP="00C0074F">
            <w:pPr>
              <w:rPr>
                <w:rFonts w:ascii="標楷體" w:eastAsia="標楷體" w:hAnsi="標楷體"/>
                <w:b/>
                <w:sz w:val="26"/>
                <w:szCs w:val="26"/>
              </w:rPr>
            </w:pPr>
            <w:proofErr w:type="gramStart"/>
            <w:r>
              <w:rPr>
                <w:rFonts w:ascii="標楷體" w:eastAsia="標楷體" w:hAnsi="標楷體" w:hint="eastAsia"/>
                <w:szCs w:val="24"/>
              </w:rPr>
              <w:t>111</w:t>
            </w:r>
            <w:proofErr w:type="gramEnd"/>
            <w:r w:rsidRPr="001C78FE">
              <w:rPr>
                <w:rFonts w:ascii="標楷體" w:eastAsia="標楷體" w:hAnsi="標楷體" w:hint="eastAsia"/>
                <w:szCs w:val="24"/>
              </w:rPr>
              <w:t>年度財務收支決算，編製各項財務報表提報董事會。</w:t>
            </w:r>
          </w:p>
        </w:tc>
        <w:tc>
          <w:tcPr>
            <w:tcW w:w="3260" w:type="dxa"/>
            <w:vAlign w:val="center"/>
          </w:tcPr>
          <w:p w14:paraId="338CAE18" w14:textId="481E7B9F" w:rsidR="00C0074F" w:rsidRPr="009D770D" w:rsidRDefault="00C0074F" w:rsidP="00C0074F">
            <w:pPr>
              <w:rPr>
                <w:rFonts w:ascii="標楷體" w:eastAsia="標楷體" w:hAnsi="標楷體"/>
                <w:sz w:val="26"/>
                <w:szCs w:val="26"/>
              </w:rPr>
            </w:pPr>
            <w:r>
              <w:rPr>
                <w:rFonts w:ascii="標楷體" w:eastAsia="標楷體" w:hAnsi="標楷體" w:hint="eastAsia"/>
                <w:szCs w:val="24"/>
              </w:rPr>
              <w:t>五</w:t>
            </w:r>
            <w:r w:rsidRPr="009B6DCD">
              <w:rPr>
                <w:rFonts w:ascii="標楷體" w:eastAsia="標楷體" w:hAnsi="標楷體" w:hint="eastAsia"/>
                <w:szCs w:val="24"/>
              </w:rPr>
              <w:t>月</w:t>
            </w:r>
            <w:r>
              <w:rPr>
                <w:rFonts w:ascii="標楷體" w:eastAsia="標楷體" w:hAnsi="標楷體" w:hint="eastAsia"/>
                <w:szCs w:val="24"/>
              </w:rPr>
              <w:t>執行完成</w:t>
            </w:r>
          </w:p>
        </w:tc>
        <w:tc>
          <w:tcPr>
            <w:tcW w:w="680" w:type="dxa"/>
          </w:tcPr>
          <w:p w14:paraId="36FFAB42" w14:textId="77777777" w:rsidR="00C0074F" w:rsidRPr="009D770D" w:rsidRDefault="00C0074F" w:rsidP="00C0074F">
            <w:pPr>
              <w:rPr>
                <w:rFonts w:ascii="標楷體" w:eastAsia="標楷體" w:hAnsi="標楷體"/>
                <w:sz w:val="26"/>
                <w:szCs w:val="26"/>
              </w:rPr>
            </w:pPr>
          </w:p>
        </w:tc>
      </w:tr>
      <w:tr w:rsidR="00C0074F" w:rsidRPr="009D770D" w14:paraId="7EA1735D" w14:textId="77777777" w:rsidTr="00BA09F8">
        <w:trPr>
          <w:trHeight w:val="454"/>
        </w:trPr>
        <w:tc>
          <w:tcPr>
            <w:tcW w:w="597" w:type="dxa"/>
            <w:vMerge/>
          </w:tcPr>
          <w:p w14:paraId="53995C37" w14:textId="77777777" w:rsidR="00C0074F" w:rsidRPr="009D770D" w:rsidRDefault="00C0074F" w:rsidP="00C0074F">
            <w:pPr>
              <w:rPr>
                <w:rFonts w:ascii="標楷體" w:eastAsia="標楷體" w:hAnsi="標楷體"/>
                <w:sz w:val="26"/>
                <w:szCs w:val="26"/>
              </w:rPr>
            </w:pPr>
          </w:p>
        </w:tc>
        <w:tc>
          <w:tcPr>
            <w:tcW w:w="1261" w:type="dxa"/>
            <w:vMerge/>
          </w:tcPr>
          <w:p w14:paraId="3D7385B1"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13DCBDBB" w14:textId="54795F72" w:rsidR="00C0074F" w:rsidRPr="009D770D" w:rsidRDefault="00C0074F" w:rsidP="00C0074F">
            <w:pPr>
              <w:rPr>
                <w:rFonts w:ascii="標楷體" w:eastAsia="標楷體" w:hAnsi="標楷體"/>
                <w:sz w:val="26"/>
                <w:szCs w:val="26"/>
              </w:rPr>
            </w:pPr>
            <w:r>
              <w:rPr>
                <w:rFonts w:ascii="標楷體" w:eastAsia="標楷體" w:hAnsi="標楷體" w:hint="eastAsia"/>
                <w:szCs w:val="24"/>
              </w:rPr>
              <w:t>113</w:t>
            </w:r>
            <w:r w:rsidRPr="001C78FE">
              <w:rPr>
                <w:rFonts w:eastAsia="標楷體" w:hint="eastAsia"/>
                <w:szCs w:val="24"/>
              </w:rPr>
              <w:t>年預算初審會議</w:t>
            </w:r>
            <w:r w:rsidRPr="001C78FE">
              <w:rPr>
                <w:rFonts w:ascii="標楷體" w:eastAsia="標楷體" w:hAnsi="標楷體" w:hint="eastAsia"/>
                <w:szCs w:val="24"/>
              </w:rPr>
              <w:t>。</w:t>
            </w:r>
          </w:p>
        </w:tc>
        <w:tc>
          <w:tcPr>
            <w:tcW w:w="3260" w:type="dxa"/>
            <w:vAlign w:val="center"/>
          </w:tcPr>
          <w:p w14:paraId="16676E07" w14:textId="4F4F8CB4" w:rsidR="00C0074F" w:rsidRPr="009D770D" w:rsidRDefault="00C0074F" w:rsidP="00C0074F">
            <w:pPr>
              <w:rPr>
                <w:rFonts w:ascii="標楷體" w:eastAsia="標楷體" w:hAnsi="標楷體"/>
                <w:sz w:val="26"/>
                <w:szCs w:val="26"/>
              </w:rPr>
            </w:pPr>
            <w:r w:rsidRPr="00C67E13">
              <w:rPr>
                <w:rFonts w:ascii="標楷體" w:eastAsia="標楷體" w:hAnsi="標楷體" w:hint="eastAsia"/>
                <w:sz w:val="22"/>
              </w:rPr>
              <w:t>10/20執行完成</w:t>
            </w:r>
          </w:p>
        </w:tc>
        <w:tc>
          <w:tcPr>
            <w:tcW w:w="680" w:type="dxa"/>
          </w:tcPr>
          <w:p w14:paraId="18F4B3C6" w14:textId="77777777" w:rsidR="00C0074F" w:rsidRPr="009D770D" w:rsidRDefault="00C0074F" w:rsidP="00C0074F">
            <w:pPr>
              <w:rPr>
                <w:rFonts w:ascii="標楷體" w:eastAsia="標楷體" w:hAnsi="標楷體"/>
                <w:sz w:val="26"/>
                <w:szCs w:val="26"/>
              </w:rPr>
            </w:pPr>
          </w:p>
        </w:tc>
      </w:tr>
      <w:tr w:rsidR="00C0074F" w:rsidRPr="009D770D" w14:paraId="74793A7D" w14:textId="77777777" w:rsidTr="00BA09F8">
        <w:trPr>
          <w:trHeight w:val="454"/>
        </w:trPr>
        <w:tc>
          <w:tcPr>
            <w:tcW w:w="597" w:type="dxa"/>
            <w:vMerge/>
          </w:tcPr>
          <w:p w14:paraId="12D3BF15" w14:textId="77777777" w:rsidR="00C0074F" w:rsidRPr="009D770D" w:rsidRDefault="00C0074F" w:rsidP="00C0074F">
            <w:pPr>
              <w:rPr>
                <w:rFonts w:ascii="標楷體" w:eastAsia="標楷體" w:hAnsi="標楷體"/>
                <w:sz w:val="26"/>
                <w:szCs w:val="26"/>
              </w:rPr>
            </w:pPr>
          </w:p>
        </w:tc>
        <w:tc>
          <w:tcPr>
            <w:tcW w:w="1261" w:type="dxa"/>
            <w:vMerge/>
          </w:tcPr>
          <w:p w14:paraId="60564BB0"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69A28E94" w14:textId="39D5ABA2" w:rsidR="00C0074F" w:rsidRPr="009D770D" w:rsidRDefault="00C0074F" w:rsidP="00C0074F">
            <w:pPr>
              <w:rPr>
                <w:rFonts w:ascii="標楷體" w:eastAsia="標楷體" w:hAnsi="標楷體"/>
                <w:sz w:val="26"/>
                <w:szCs w:val="26"/>
              </w:rPr>
            </w:pPr>
            <w:proofErr w:type="gramStart"/>
            <w:r>
              <w:rPr>
                <w:rFonts w:ascii="標楷體" w:eastAsia="標楷體" w:hAnsi="標楷體" w:hint="eastAsia"/>
                <w:szCs w:val="24"/>
              </w:rPr>
              <w:t>113</w:t>
            </w:r>
            <w:proofErr w:type="gramEnd"/>
            <w:r w:rsidRPr="001C78FE">
              <w:rPr>
                <w:rFonts w:ascii="標楷體" w:eastAsia="標楷體" w:hAnsi="標楷體" w:hint="eastAsia"/>
                <w:szCs w:val="24"/>
              </w:rPr>
              <w:t>年度經常費收支預算書</w:t>
            </w:r>
            <w:proofErr w:type="gramStart"/>
            <w:r w:rsidRPr="001C78FE">
              <w:rPr>
                <w:rFonts w:ascii="標楷體" w:eastAsia="標楷體" w:hAnsi="標楷體" w:hint="eastAsia"/>
                <w:szCs w:val="24"/>
              </w:rPr>
              <w:t>編製送董事會</w:t>
            </w:r>
            <w:proofErr w:type="gramEnd"/>
            <w:r w:rsidRPr="001C78FE">
              <w:rPr>
                <w:rFonts w:ascii="標楷體" w:eastAsia="標楷體" w:hAnsi="標楷體" w:hint="eastAsia"/>
                <w:szCs w:val="24"/>
              </w:rPr>
              <w:t>審核。</w:t>
            </w:r>
          </w:p>
        </w:tc>
        <w:tc>
          <w:tcPr>
            <w:tcW w:w="3260" w:type="dxa"/>
            <w:vAlign w:val="center"/>
          </w:tcPr>
          <w:p w14:paraId="1C44B655" w14:textId="55264250" w:rsidR="00C0074F" w:rsidRPr="009D770D" w:rsidRDefault="00C0074F" w:rsidP="00C0074F">
            <w:pPr>
              <w:rPr>
                <w:rFonts w:ascii="標楷體" w:eastAsia="標楷體" w:hAnsi="標楷體"/>
                <w:sz w:val="26"/>
                <w:szCs w:val="26"/>
              </w:rPr>
            </w:pPr>
            <w:r>
              <w:rPr>
                <w:rFonts w:ascii="標楷體" w:eastAsia="標楷體" w:hAnsi="標楷體" w:hint="eastAsia"/>
                <w:szCs w:val="24"/>
              </w:rPr>
              <w:t>11月執行完成</w:t>
            </w:r>
          </w:p>
        </w:tc>
        <w:tc>
          <w:tcPr>
            <w:tcW w:w="680" w:type="dxa"/>
          </w:tcPr>
          <w:p w14:paraId="1313AA4E" w14:textId="77777777" w:rsidR="00C0074F" w:rsidRPr="009D770D" w:rsidRDefault="00C0074F" w:rsidP="00C0074F">
            <w:pPr>
              <w:rPr>
                <w:rFonts w:ascii="標楷體" w:eastAsia="標楷體" w:hAnsi="標楷體"/>
                <w:sz w:val="26"/>
                <w:szCs w:val="26"/>
              </w:rPr>
            </w:pPr>
          </w:p>
        </w:tc>
      </w:tr>
      <w:tr w:rsidR="00C0074F" w:rsidRPr="009D770D" w14:paraId="1F1192EE" w14:textId="77777777" w:rsidTr="00BA09F8">
        <w:trPr>
          <w:trHeight w:val="454"/>
        </w:trPr>
        <w:tc>
          <w:tcPr>
            <w:tcW w:w="597" w:type="dxa"/>
            <w:vMerge/>
          </w:tcPr>
          <w:p w14:paraId="69C5CA8A" w14:textId="77777777" w:rsidR="00C0074F" w:rsidRPr="009D770D" w:rsidRDefault="00C0074F" w:rsidP="00C0074F">
            <w:pPr>
              <w:rPr>
                <w:rFonts w:ascii="標楷體" w:eastAsia="標楷體" w:hAnsi="標楷體"/>
                <w:sz w:val="26"/>
                <w:szCs w:val="26"/>
              </w:rPr>
            </w:pPr>
          </w:p>
        </w:tc>
        <w:tc>
          <w:tcPr>
            <w:tcW w:w="1261" w:type="dxa"/>
            <w:vMerge/>
          </w:tcPr>
          <w:p w14:paraId="63F7F728"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3AD1B05E" w14:textId="37CAD672" w:rsidR="00C0074F" w:rsidRPr="009D770D" w:rsidRDefault="00C0074F" w:rsidP="00C0074F">
            <w:pPr>
              <w:rPr>
                <w:rFonts w:ascii="標楷體" w:eastAsia="標楷體" w:hAnsi="標楷體"/>
                <w:sz w:val="26"/>
                <w:szCs w:val="26"/>
              </w:rPr>
            </w:pPr>
            <w:r w:rsidRPr="001C78FE">
              <w:rPr>
                <w:rFonts w:ascii="標楷體" w:eastAsia="標楷體" w:hAnsi="標楷體" w:hint="eastAsia"/>
                <w:color w:val="000000"/>
                <w:szCs w:val="24"/>
              </w:rPr>
              <w:t>核算、編製薪資報表及發薪(</w:t>
            </w:r>
            <w:proofErr w:type="gramStart"/>
            <w:r w:rsidRPr="001C78FE">
              <w:rPr>
                <w:rFonts w:ascii="標楷體" w:eastAsia="標楷體" w:hAnsi="標楷體" w:hint="eastAsia"/>
                <w:color w:val="000000"/>
                <w:szCs w:val="24"/>
              </w:rPr>
              <w:t>含領現</w:t>
            </w:r>
            <w:proofErr w:type="gramEnd"/>
            <w:r w:rsidRPr="001C78FE">
              <w:rPr>
                <w:rFonts w:ascii="標楷體" w:eastAsia="標楷體" w:hAnsi="標楷體" w:hint="eastAsia"/>
                <w:color w:val="000000"/>
                <w:szCs w:val="24"/>
              </w:rPr>
              <w:t>)。</w:t>
            </w:r>
          </w:p>
        </w:tc>
        <w:tc>
          <w:tcPr>
            <w:tcW w:w="3260" w:type="dxa"/>
            <w:vAlign w:val="center"/>
          </w:tcPr>
          <w:p w14:paraId="1967E323" w14:textId="7B91B604" w:rsidR="00C0074F" w:rsidRPr="009D770D" w:rsidRDefault="00C0074F" w:rsidP="00C0074F">
            <w:pPr>
              <w:rPr>
                <w:rFonts w:ascii="標楷體" w:eastAsia="標楷體" w:hAnsi="標楷體"/>
                <w:sz w:val="26"/>
                <w:szCs w:val="26"/>
              </w:rPr>
            </w:pPr>
            <w:r>
              <w:rPr>
                <w:rFonts w:ascii="標楷體" w:eastAsia="標楷體" w:hAnsi="標楷體" w:hint="eastAsia"/>
                <w:szCs w:val="24"/>
              </w:rPr>
              <w:t>每</w:t>
            </w:r>
            <w:r w:rsidRPr="009B6DCD">
              <w:rPr>
                <w:rFonts w:ascii="標楷體" w:eastAsia="標楷體" w:hAnsi="標楷體" w:hint="eastAsia"/>
                <w:szCs w:val="24"/>
              </w:rPr>
              <w:t>月</w:t>
            </w:r>
            <w:r>
              <w:rPr>
                <w:rFonts w:ascii="標楷體" w:eastAsia="標楷體" w:hAnsi="標楷體" w:hint="eastAsia"/>
                <w:szCs w:val="24"/>
              </w:rPr>
              <w:t>執行完成</w:t>
            </w:r>
          </w:p>
        </w:tc>
        <w:tc>
          <w:tcPr>
            <w:tcW w:w="680" w:type="dxa"/>
          </w:tcPr>
          <w:p w14:paraId="41817927" w14:textId="77777777" w:rsidR="00C0074F" w:rsidRPr="009D770D" w:rsidRDefault="00C0074F" w:rsidP="00C0074F">
            <w:pPr>
              <w:rPr>
                <w:rFonts w:ascii="標楷體" w:eastAsia="標楷體" w:hAnsi="標楷體"/>
                <w:sz w:val="26"/>
                <w:szCs w:val="26"/>
              </w:rPr>
            </w:pPr>
          </w:p>
        </w:tc>
      </w:tr>
      <w:tr w:rsidR="00C0074F" w:rsidRPr="009D770D" w14:paraId="435E390E" w14:textId="77777777" w:rsidTr="00BA09F8">
        <w:trPr>
          <w:trHeight w:val="454"/>
        </w:trPr>
        <w:tc>
          <w:tcPr>
            <w:tcW w:w="597" w:type="dxa"/>
            <w:vMerge/>
          </w:tcPr>
          <w:p w14:paraId="003E6C10" w14:textId="77777777" w:rsidR="00C0074F" w:rsidRPr="009D770D" w:rsidRDefault="00C0074F" w:rsidP="00C0074F">
            <w:pPr>
              <w:rPr>
                <w:rFonts w:ascii="標楷體" w:eastAsia="標楷體" w:hAnsi="標楷體"/>
                <w:sz w:val="26"/>
                <w:szCs w:val="26"/>
              </w:rPr>
            </w:pPr>
          </w:p>
        </w:tc>
        <w:tc>
          <w:tcPr>
            <w:tcW w:w="1261" w:type="dxa"/>
            <w:vMerge/>
          </w:tcPr>
          <w:p w14:paraId="75C44CBE"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06C1184E" w14:textId="2000B928" w:rsidR="00C0074F" w:rsidRPr="009D770D" w:rsidRDefault="00C0074F" w:rsidP="00C0074F">
            <w:pPr>
              <w:rPr>
                <w:rFonts w:ascii="標楷體" w:eastAsia="標楷體" w:hAnsi="標楷體"/>
                <w:sz w:val="26"/>
                <w:szCs w:val="26"/>
              </w:rPr>
            </w:pPr>
            <w:r w:rsidRPr="001C78FE">
              <w:rPr>
                <w:rFonts w:ascii="標楷體" w:eastAsia="標楷體" w:hAnsi="標楷體" w:hint="eastAsia"/>
                <w:color w:val="000000"/>
                <w:szCs w:val="24"/>
              </w:rPr>
              <w:t>定期扣款業務管理。</w:t>
            </w:r>
          </w:p>
        </w:tc>
        <w:tc>
          <w:tcPr>
            <w:tcW w:w="3260" w:type="dxa"/>
            <w:vAlign w:val="center"/>
          </w:tcPr>
          <w:p w14:paraId="38CE0CD4" w14:textId="56CBF731" w:rsidR="00C0074F" w:rsidRPr="009D770D" w:rsidRDefault="00C0074F" w:rsidP="00C0074F">
            <w:pPr>
              <w:rPr>
                <w:rFonts w:ascii="標楷體" w:eastAsia="標楷體" w:hAnsi="標楷體"/>
                <w:sz w:val="26"/>
                <w:szCs w:val="26"/>
              </w:rPr>
            </w:pPr>
            <w:r>
              <w:rPr>
                <w:rFonts w:ascii="標楷體" w:eastAsia="標楷體" w:hAnsi="標楷體" w:hint="eastAsia"/>
                <w:szCs w:val="24"/>
              </w:rPr>
              <w:t>每</w:t>
            </w:r>
            <w:r w:rsidRPr="009B6DCD">
              <w:rPr>
                <w:rFonts w:ascii="標楷體" w:eastAsia="標楷體" w:hAnsi="標楷體" w:hint="eastAsia"/>
                <w:szCs w:val="24"/>
              </w:rPr>
              <w:t>月</w:t>
            </w:r>
            <w:r>
              <w:rPr>
                <w:rFonts w:ascii="標楷體" w:eastAsia="標楷體" w:hAnsi="標楷體" w:hint="eastAsia"/>
                <w:szCs w:val="24"/>
              </w:rPr>
              <w:t>執行完成</w:t>
            </w:r>
          </w:p>
        </w:tc>
        <w:tc>
          <w:tcPr>
            <w:tcW w:w="680" w:type="dxa"/>
          </w:tcPr>
          <w:p w14:paraId="53CEE619" w14:textId="77777777" w:rsidR="00C0074F" w:rsidRPr="009D770D" w:rsidRDefault="00C0074F" w:rsidP="00C0074F">
            <w:pPr>
              <w:rPr>
                <w:rFonts w:ascii="標楷體" w:eastAsia="標楷體" w:hAnsi="標楷體"/>
                <w:sz w:val="26"/>
                <w:szCs w:val="26"/>
              </w:rPr>
            </w:pPr>
          </w:p>
        </w:tc>
      </w:tr>
      <w:tr w:rsidR="00C0074F" w:rsidRPr="009D770D" w14:paraId="61E11A8A" w14:textId="77777777" w:rsidTr="00BA09F8">
        <w:trPr>
          <w:trHeight w:val="454"/>
        </w:trPr>
        <w:tc>
          <w:tcPr>
            <w:tcW w:w="597" w:type="dxa"/>
            <w:vMerge/>
          </w:tcPr>
          <w:p w14:paraId="10BF9E1D" w14:textId="77777777" w:rsidR="00C0074F" w:rsidRPr="009D770D" w:rsidRDefault="00C0074F" w:rsidP="00C0074F">
            <w:pPr>
              <w:rPr>
                <w:rFonts w:ascii="標楷體" w:eastAsia="標楷體" w:hAnsi="標楷體"/>
                <w:sz w:val="26"/>
                <w:szCs w:val="26"/>
              </w:rPr>
            </w:pPr>
          </w:p>
        </w:tc>
        <w:tc>
          <w:tcPr>
            <w:tcW w:w="1261" w:type="dxa"/>
            <w:vMerge/>
          </w:tcPr>
          <w:p w14:paraId="222171B7"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78142F47" w14:textId="69D6ED76" w:rsidR="00C0074F" w:rsidRPr="009D770D" w:rsidRDefault="00C0074F" w:rsidP="00C0074F">
            <w:pPr>
              <w:rPr>
                <w:rFonts w:ascii="標楷體" w:eastAsia="標楷體" w:hAnsi="標楷體"/>
                <w:sz w:val="26"/>
                <w:szCs w:val="26"/>
              </w:rPr>
            </w:pPr>
            <w:r>
              <w:rPr>
                <w:rFonts w:ascii="標楷體" w:eastAsia="標楷體" w:hAnsi="標楷體" w:hint="eastAsia"/>
                <w:szCs w:val="24"/>
              </w:rPr>
              <w:t>編製財務報表提供與辦事處</w:t>
            </w:r>
            <w:r w:rsidRPr="001C78FE">
              <w:rPr>
                <w:rFonts w:ascii="標楷體" w:eastAsia="標楷體" w:hAnsi="標楷體" w:hint="eastAsia"/>
                <w:szCs w:val="24"/>
              </w:rPr>
              <w:t>。</w:t>
            </w:r>
          </w:p>
        </w:tc>
        <w:tc>
          <w:tcPr>
            <w:tcW w:w="3260" w:type="dxa"/>
            <w:vAlign w:val="center"/>
          </w:tcPr>
          <w:p w14:paraId="3966A0AB" w14:textId="7560BFD3" w:rsidR="00C0074F" w:rsidRPr="009D770D" w:rsidRDefault="00C0074F" w:rsidP="00C0074F">
            <w:pPr>
              <w:rPr>
                <w:rFonts w:ascii="標楷體" w:eastAsia="標楷體" w:hAnsi="標楷體"/>
                <w:sz w:val="26"/>
                <w:szCs w:val="26"/>
              </w:rPr>
            </w:pPr>
            <w:r>
              <w:rPr>
                <w:rFonts w:ascii="標楷體" w:eastAsia="標楷體" w:hAnsi="標楷體" w:hint="eastAsia"/>
                <w:szCs w:val="24"/>
              </w:rPr>
              <w:t>每</w:t>
            </w:r>
            <w:r w:rsidRPr="009B6DCD">
              <w:rPr>
                <w:rFonts w:ascii="標楷體" w:eastAsia="標楷體" w:hAnsi="標楷體" w:hint="eastAsia"/>
                <w:szCs w:val="24"/>
              </w:rPr>
              <w:t>月</w:t>
            </w:r>
            <w:r>
              <w:rPr>
                <w:rFonts w:ascii="標楷體" w:eastAsia="標楷體" w:hAnsi="標楷體" w:hint="eastAsia"/>
                <w:szCs w:val="24"/>
              </w:rPr>
              <w:t>執行完成</w:t>
            </w:r>
          </w:p>
        </w:tc>
        <w:tc>
          <w:tcPr>
            <w:tcW w:w="680" w:type="dxa"/>
          </w:tcPr>
          <w:p w14:paraId="312E8CEC" w14:textId="77777777" w:rsidR="00C0074F" w:rsidRPr="009D770D" w:rsidRDefault="00C0074F" w:rsidP="00C0074F">
            <w:pPr>
              <w:rPr>
                <w:rFonts w:ascii="標楷體" w:eastAsia="標楷體" w:hAnsi="標楷體"/>
                <w:sz w:val="26"/>
                <w:szCs w:val="26"/>
              </w:rPr>
            </w:pPr>
          </w:p>
        </w:tc>
      </w:tr>
      <w:tr w:rsidR="00C0074F" w:rsidRPr="009D770D" w14:paraId="209E2FF8" w14:textId="77777777" w:rsidTr="00BA09F8">
        <w:trPr>
          <w:trHeight w:val="428"/>
        </w:trPr>
        <w:tc>
          <w:tcPr>
            <w:tcW w:w="597" w:type="dxa"/>
            <w:vMerge/>
          </w:tcPr>
          <w:p w14:paraId="13C4140D" w14:textId="77777777" w:rsidR="00C0074F" w:rsidRPr="009D770D" w:rsidRDefault="00C0074F" w:rsidP="00C0074F">
            <w:pPr>
              <w:rPr>
                <w:rFonts w:ascii="標楷體" w:eastAsia="標楷體" w:hAnsi="標楷體"/>
                <w:sz w:val="26"/>
                <w:szCs w:val="26"/>
              </w:rPr>
            </w:pPr>
          </w:p>
        </w:tc>
        <w:tc>
          <w:tcPr>
            <w:tcW w:w="1261" w:type="dxa"/>
            <w:vMerge/>
          </w:tcPr>
          <w:p w14:paraId="6441EA1F"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4FBF9854" w14:textId="1BABFA70" w:rsidR="00C0074F" w:rsidRPr="009D770D" w:rsidRDefault="00C0074F" w:rsidP="00C0074F">
            <w:pPr>
              <w:rPr>
                <w:rFonts w:ascii="標楷體" w:eastAsia="標楷體" w:hAnsi="標楷體"/>
                <w:sz w:val="26"/>
                <w:szCs w:val="26"/>
              </w:rPr>
            </w:pPr>
            <w:r w:rsidRPr="001C78FE">
              <w:rPr>
                <w:rFonts w:ascii="標楷體" w:eastAsia="標楷體" w:hAnsi="標楷體" w:hint="eastAsia"/>
                <w:color w:val="000000"/>
                <w:szCs w:val="24"/>
              </w:rPr>
              <w:t>開立支票、</w:t>
            </w:r>
            <w:proofErr w:type="gramStart"/>
            <w:r w:rsidRPr="001C78FE">
              <w:rPr>
                <w:rFonts w:ascii="標楷體" w:eastAsia="標楷體" w:hAnsi="標楷體" w:hint="eastAsia"/>
                <w:color w:val="000000"/>
                <w:szCs w:val="24"/>
              </w:rPr>
              <w:t>銀行線上匯款</w:t>
            </w:r>
            <w:proofErr w:type="gramEnd"/>
            <w:r w:rsidRPr="001C78FE">
              <w:rPr>
                <w:rFonts w:ascii="標楷體" w:eastAsia="標楷體" w:hAnsi="標楷體" w:hint="eastAsia"/>
                <w:color w:val="000000"/>
                <w:szCs w:val="24"/>
              </w:rPr>
              <w:t>。</w:t>
            </w:r>
          </w:p>
        </w:tc>
        <w:tc>
          <w:tcPr>
            <w:tcW w:w="3260" w:type="dxa"/>
            <w:vAlign w:val="center"/>
          </w:tcPr>
          <w:p w14:paraId="0443AC08" w14:textId="2FB36D09" w:rsidR="00C0074F" w:rsidRPr="009D770D" w:rsidRDefault="00C0074F" w:rsidP="00C0074F">
            <w:pPr>
              <w:rPr>
                <w:rFonts w:ascii="標楷體" w:eastAsia="標楷體" w:hAnsi="標楷體"/>
                <w:sz w:val="26"/>
                <w:szCs w:val="26"/>
              </w:rPr>
            </w:pPr>
            <w:r>
              <w:rPr>
                <w:rFonts w:ascii="標楷體" w:eastAsia="標楷體" w:hAnsi="標楷體" w:hint="eastAsia"/>
                <w:szCs w:val="24"/>
              </w:rPr>
              <w:t>每</w:t>
            </w:r>
            <w:r w:rsidRPr="009B6DCD">
              <w:rPr>
                <w:rFonts w:ascii="標楷體" w:eastAsia="標楷體" w:hAnsi="標楷體" w:hint="eastAsia"/>
                <w:szCs w:val="24"/>
              </w:rPr>
              <w:t>月</w:t>
            </w:r>
            <w:r>
              <w:rPr>
                <w:rFonts w:ascii="標楷體" w:eastAsia="標楷體" w:hAnsi="標楷體" w:hint="eastAsia"/>
                <w:szCs w:val="24"/>
              </w:rPr>
              <w:t>三次執行完成</w:t>
            </w:r>
          </w:p>
        </w:tc>
        <w:tc>
          <w:tcPr>
            <w:tcW w:w="680" w:type="dxa"/>
          </w:tcPr>
          <w:p w14:paraId="332B5665" w14:textId="77777777" w:rsidR="00C0074F" w:rsidRPr="009D770D" w:rsidRDefault="00C0074F" w:rsidP="00C0074F">
            <w:pPr>
              <w:rPr>
                <w:rFonts w:ascii="標楷體" w:eastAsia="標楷體" w:hAnsi="標楷體"/>
                <w:sz w:val="26"/>
                <w:szCs w:val="26"/>
              </w:rPr>
            </w:pPr>
          </w:p>
        </w:tc>
      </w:tr>
      <w:tr w:rsidR="00C0074F" w:rsidRPr="009D770D" w14:paraId="690F69BF" w14:textId="77777777" w:rsidTr="00BA09F8">
        <w:trPr>
          <w:trHeight w:val="454"/>
        </w:trPr>
        <w:tc>
          <w:tcPr>
            <w:tcW w:w="597" w:type="dxa"/>
            <w:vMerge/>
          </w:tcPr>
          <w:p w14:paraId="6FA2F74F" w14:textId="77777777" w:rsidR="00C0074F" w:rsidRPr="009D770D" w:rsidRDefault="00C0074F" w:rsidP="00C0074F">
            <w:pPr>
              <w:rPr>
                <w:rFonts w:ascii="標楷體" w:eastAsia="標楷體" w:hAnsi="標楷體"/>
                <w:sz w:val="26"/>
                <w:szCs w:val="26"/>
              </w:rPr>
            </w:pPr>
          </w:p>
        </w:tc>
        <w:tc>
          <w:tcPr>
            <w:tcW w:w="1261" w:type="dxa"/>
            <w:vMerge/>
          </w:tcPr>
          <w:p w14:paraId="59F69712"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640E73AA" w14:textId="116ABDA7" w:rsidR="00C0074F" w:rsidRPr="009D770D" w:rsidRDefault="00C0074F" w:rsidP="00C0074F">
            <w:pPr>
              <w:rPr>
                <w:rFonts w:ascii="標楷體" w:eastAsia="標楷體" w:hAnsi="標楷體"/>
                <w:sz w:val="26"/>
                <w:szCs w:val="26"/>
              </w:rPr>
            </w:pPr>
            <w:r w:rsidRPr="001C78FE">
              <w:rPr>
                <w:rFonts w:ascii="標楷體" w:eastAsia="標楷體" w:hAnsi="標楷體" w:hint="eastAsia"/>
                <w:szCs w:val="24"/>
              </w:rPr>
              <w:t>編製各項傳票及校對。</w:t>
            </w:r>
          </w:p>
        </w:tc>
        <w:tc>
          <w:tcPr>
            <w:tcW w:w="3260" w:type="dxa"/>
            <w:vAlign w:val="center"/>
          </w:tcPr>
          <w:p w14:paraId="197830B4" w14:textId="46FA58CE" w:rsidR="00C0074F" w:rsidRPr="009D770D" w:rsidRDefault="00C0074F" w:rsidP="00C0074F">
            <w:pPr>
              <w:rPr>
                <w:rFonts w:ascii="標楷體" w:eastAsia="標楷體" w:hAnsi="標楷體"/>
                <w:sz w:val="26"/>
                <w:szCs w:val="26"/>
              </w:rPr>
            </w:pPr>
            <w:r w:rsidRPr="001C78FE">
              <w:rPr>
                <w:rFonts w:ascii="標楷體" w:eastAsia="標楷體" w:hAnsi="標楷體" w:hint="eastAsia"/>
                <w:szCs w:val="24"/>
              </w:rPr>
              <w:t>隨時</w:t>
            </w:r>
            <w:r>
              <w:rPr>
                <w:rFonts w:ascii="標楷體" w:eastAsia="標楷體" w:hAnsi="標楷體" w:hint="eastAsia"/>
                <w:szCs w:val="24"/>
              </w:rPr>
              <w:t>執行完成</w:t>
            </w:r>
          </w:p>
        </w:tc>
        <w:tc>
          <w:tcPr>
            <w:tcW w:w="680" w:type="dxa"/>
          </w:tcPr>
          <w:p w14:paraId="32F12B1B" w14:textId="77777777" w:rsidR="00C0074F" w:rsidRPr="009D770D" w:rsidRDefault="00C0074F" w:rsidP="00C0074F">
            <w:pPr>
              <w:rPr>
                <w:rFonts w:ascii="標楷體" w:eastAsia="標楷體" w:hAnsi="標楷體"/>
                <w:sz w:val="26"/>
                <w:szCs w:val="26"/>
              </w:rPr>
            </w:pPr>
          </w:p>
        </w:tc>
      </w:tr>
      <w:tr w:rsidR="00C0074F" w:rsidRPr="009D770D" w14:paraId="22426502" w14:textId="77777777" w:rsidTr="00BA09F8">
        <w:trPr>
          <w:trHeight w:val="513"/>
        </w:trPr>
        <w:tc>
          <w:tcPr>
            <w:tcW w:w="597" w:type="dxa"/>
            <w:vMerge/>
          </w:tcPr>
          <w:p w14:paraId="0F58B468" w14:textId="77777777" w:rsidR="00C0074F" w:rsidRPr="009D770D" w:rsidRDefault="00C0074F" w:rsidP="00C0074F">
            <w:pPr>
              <w:rPr>
                <w:rFonts w:ascii="標楷體" w:eastAsia="標楷體" w:hAnsi="標楷體"/>
                <w:sz w:val="26"/>
                <w:szCs w:val="26"/>
              </w:rPr>
            </w:pPr>
          </w:p>
        </w:tc>
        <w:tc>
          <w:tcPr>
            <w:tcW w:w="1261" w:type="dxa"/>
            <w:vMerge/>
          </w:tcPr>
          <w:p w14:paraId="590DC276"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7FEA0A0C" w14:textId="0D2DA5F7" w:rsidR="00C0074F" w:rsidRPr="009D770D" w:rsidRDefault="00C0074F" w:rsidP="00C0074F">
            <w:pPr>
              <w:rPr>
                <w:rFonts w:ascii="標楷體" w:eastAsia="標楷體" w:hAnsi="標楷體"/>
                <w:sz w:val="26"/>
                <w:szCs w:val="26"/>
              </w:rPr>
            </w:pPr>
            <w:r w:rsidRPr="001C78FE">
              <w:rPr>
                <w:rFonts w:ascii="標楷體" w:eastAsia="標楷體" w:hAnsi="標楷體" w:hint="eastAsia"/>
                <w:szCs w:val="24"/>
              </w:rPr>
              <w:t>各項財務及分析報表。</w:t>
            </w:r>
          </w:p>
        </w:tc>
        <w:tc>
          <w:tcPr>
            <w:tcW w:w="3260" w:type="dxa"/>
            <w:vAlign w:val="center"/>
          </w:tcPr>
          <w:p w14:paraId="50905EC0" w14:textId="2B44A104" w:rsidR="00C0074F" w:rsidRPr="009D770D" w:rsidRDefault="00C0074F" w:rsidP="00C0074F">
            <w:pPr>
              <w:rPr>
                <w:rFonts w:ascii="標楷體" w:eastAsia="標楷體" w:hAnsi="標楷體"/>
                <w:sz w:val="26"/>
                <w:szCs w:val="26"/>
              </w:rPr>
            </w:pPr>
            <w:r w:rsidRPr="001C78FE">
              <w:rPr>
                <w:rFonts w:ascii="標楷體" w:eastAsia="標楷體" w:hAnsi="標楷體" w:hint="eastAsia"/>
                <w:szCs w:val="24"/>
              </w:rPr>
              <w:t>隨時</w:t>
            </w:r>
            <w:r>
              <w:rPr>
                <w:rFonts w:ascii="標楷體" w:eastAsia="標楷體" w:hAnsi="標楷體" w:hint="eastAsia"/>
                <w:szCs w:val="24"/>
              </w:rPr>
              <w:t>執行完成</w:t>
            </w:r>
          </w:p>
        </w:tc>
        <w:tc>
          <w:tcPr>
            <w:tcW w:w="680" w:type="dxa"/>
          </w:tcPr>
          <w:p w14:paraId="4D8FD746" w14:textId="77777777" w:rsidR="00C0074F" w:rsidRPr="009D770D" w:rsidRDefault="00C0074F" w:rsidP="00C0074F">
            <w:pPr>
              <w:rPr>
                <w:rFonts w:ascii="標楷體" w:eastAsia="標楷體" w:hAnsi="標楷體"/>
                <w:sz w:val="26"/>
                <w:szCs w:val="26"/>
              </w:rPr>
            </w:pPr>
          </w:p>
        </w:tc>
      </w:tr>
      <w:tr w:rsidR="00C0074F" w:rsidRPr="009D770D" w14:paraId="41A865A5" w14:textId="77777777" w:rsidTr="00BA09F8">
        <w:trPr>
          <w:trHeight w:val="454"/>
        </w:trPr>
        <w:tc>
          <w:tcPr>
            <w:tcW w:w="597" w:type="dxa"/>
            <w:vMerge/>
          </w:tcPr>
          <w:p w14:paraId="6829C9A0" w14:textId="77777777" w:rsidR="00C0074F" w:rsidRPr="009D770D" w:rsidRDefault="00C0074F" w:rsidP="00C0074F">
            <w:pPr>
              <w:rPr>
                <w:rFonts w:ascii="標楷體" w:eastAsia="標楷體" w:hAnsi="標楷體"/>
                <w:sz w:val="26"/>
                <w:szCs w:val="26"/>
              </w:rPr>
            </w:pPr>
          </w:p>
        </w:tc>
        <w:tc>
          <w:tcPr>
            <w:tcW w:w="1261" w:type="dxa"/>
            <w:vMerge/>
          </w:tcPr>
          <w:p w14:paraId="2628FF67"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0DDAEB10" w14:textId="02E1D758" w:rsidR="00C0074F" w:rsidRPr="009D770D" w:rsidRDefault="00C0074F" w:rsidP="00C0074F">
            <w:pPr>
              <w:rPr>
                <w:rFonts w:ascii="標楷體" w:eastAsia="標楷體" w:hAnsi="標楷體"/>
                <w:sz w:val="26"/>
                <w:szCs w:val="26"/>
              </w:rPr>
            </w:pPr>
            <w:r w:rsidRPr="001C78FE">
              <w:rPr>
                <w:rFonts w:ascii="標楷體" w:eastAsia="標楷體" w:hAnsi="標楷體" w:hint="eastAsia"/>
                <w:color w:val="000000"/>
                <w:szCs w:val="24"/>
              </w:rPr>
              <w:t>現金財務收支及保管。</w:t>
            </w:r>
          </w:p>
        </w:tc>
        <w:tc>
          <w:tcPr>
            <w:tcW w:w="3260" w:type="dxa"/>
            <w:vAlign w:val="center"/>
          </w:tcPr>
          <w:p w14:paraId="227873B8" w14:textId="2D0F09FC" w:rsidR="00C0074F" w:rsidRPr="009D770D" w:rsidRDefault="00C0074F" w:rsidP="00C0074F">
            <w:pPr>
              <w:rPr>
                <w:rFonts w:ascii="標楷體" w:eastAsia="標楷體" w:hAnsi="標楷體"/>
                <w:sz w:val="26"/>
                <w:szCs w:val="26"/>
              </w:rPr>
            </w:pPr>
            <w:r w:rsidRPr="001C78FE">
              <w:rPr>
                <w:rFonts w:ascii="標楷體" w:eastAsia="標楷體" w:hAnsi="標楷體" w:hint="eastAsia"/>
                <w:szCs w:val="24"/>
              </w:rPr>
              <w:t>隨時</w:t>
            </w:r>
            <w:r>
              <w:rPr>
                <w:rFonts w:ascii="標楷體" w:eastAsia="標楷體" w:hAnsi="標楷體" w:hint="eastAsia"/>
                <w:szCs w:val="24"/>
              </w:rPr>
              <w:t>執行完成</w:t>
            </w:r>
          </w:p>
        </w:tc>
        <w:tc>
          <w:tcPr>
            <w:tcW w:w="680" w:type="dxa"/>
          </w:tcPr>
          <w:p w14:paraId="01FC2873" w14:textId="77777777" w:rsidR="00C0074F" w:rsidRPr="009D770D" w:rsidRDefault="00C0074F" w:rsidP="00C0074F">
            <w:pPr>
              <w:rPr>
                <w:rFonts w:ascii="標楷體" w:eastAsia="標楷體" w:hAnsi="標楷體"/>
                <w:sz w:val="26"/>
                <w:szCs w:val="26"/>
              </w:rPr>
            </w:pPr>
          </w:p>
        </w:tc>
      </w:tr>
      <w:tr w:rsidR="00C0074F" w:rsidRPr="009D770D" w14:paraId="555A2AE0" w14:textId="77777777" w:rsidTr="00BA09F8">
        <w:trPr>
          <w:trHeight w:val="454"/>
        </w:trPr>
        <w:tc>
          <w:tcPr>
            <w:tcW w:w="597" w:type="dxa"/>
            <w:vMerge/>
          </w:tcPr>
          <w:p w14:paraId="3519C568" w14:textId="77777777" w:rsidR="00C0074F" w:rsidRPr="009D770D" w:rsidRDefault="00C0074F" w:rsidP="00C0074F">
            <w:pPr>
              <w:rPr>
                <w:rFonts w:ascii="標楷體" w:eastAsia="標楷體" w:hAnsi="標楷體"/>
                <w:sz w:val="26"/>
                <w:szCs w:val="26"/>
              </w:rPr>
            </w:pPr>
          </w:p>
        </w:tc>
        <w:tc>
          <w:tcPr>
            <w:tcW w:w="1261" w:type="dxa"/>
            <w:vMerge/>
          </w:tcPr>
          <w:p w14:paraId="38B6FAC7"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5EBF6F85" w14:textId="34FED92C" w:rsidR="00C0074F" w:rsidRPr="009D770D" w:rsidRDefault="00C0074F" w:rsidP="00C0074F">
            <w:pPr>
              <w:rPr>
                <w:rFonts w:ascii="標楷體" w:eastAsia="標楷體" w:hAnsi="標楷體"/>
                <w:sz w:val="26"/>
                <w:szCs w:val="26"/>
              </w:rPr>
            </w:pPr>
            <w:r w:rsidRPr="001C78FE">
              <w:rPr>
                <w:rFonts w:ascii="標楷體" w:eastAsia="標楷體" w:hAnsi="標楷體" w:hint="eastAsia"/>
                <w:color w:val="000000"/>
                <w:szCs w:val="24"/>
              </w:rPr>
              <w:t>銀行存款收入、支出、票據匯兌等相關業務。</w:t>
            </w:r>
          </w:p>
        </w:tc>
        <w:tc>
          <w:tcPr>
            <w:tcW w:w="3260" w:type="dxa"/>
            <w:vAlign w:val="center"/>
          </w:tcPr>
          <w:p w14:paraId="7126293D" w14:textId="2FDE488C" w:rsidR="00C0074F" w:rsidRPr="009D770D" w:rsidRDefault="00C0074F" w:rsidP="00C0074F">
            <w:pPr>
              <w:rPr>
                <w:rFonts w:ascii="標楷體" w:eastAsia="標楷體" w:hAnsi="標楷體"/>
                <w:sz w:val="26"/>
                <w:szCs w:val="26"/>
              </w:rPr>
            </w:pPr>
            <w:r w:rsidRPr="001C78FE">
              <w:rPr>
                <w:rFonts w:ascii="標楷體" w:eastAsia="標楷體" w:hAnsi="標楷體" w:hint="eastAsia"/>
                <w:szCs w:val="24"/>
              </w:rPr>
              <w:t>隨時</w:t>
            </w:r>
            <w:r>
              <w:rPr>
                <w:rFonts w:ascii="標楷體" w:eastAsia="標楷體" w:hAnsi="標楷體" w:hint="eastAsia"/>
                <w:szCs w:val="24"/>
              </w:rPr>
              <w:t>執行完成</w:t>
            </w:r>
          </w:p>
        </w:tc>
        <w:tc>
          <w:tcPr>
            <w:tcW w:w="680" w:type="dxa"/>
          </w:tcPr>
          <w:p w14:paraId="600906E3" w14:textId="77777777" w:rsidR="00C0074F" w:rsidRPr="009D770D" w:rsidRDefault="00C0074F" w:rsidP="00C0074F">
            <w:pPr>
              <w:rPr>
                <w:rFonts w:ascii="標楷體" w:eastAsia="標楷體" w:hAnsi="標楷體"/>
                <w:sz w:val="26"/>
                <w:szCs w:val="26"/>
              </w:rPr>
            </w:pPr>
          </w:p>
        </w:tc>
      </w:tr>
      <w:tr w:rsidR="00C0074F" w:rsidRPr="009D770D" w14:paraId="3112AFC8" w14:textId="77777777" w:rsidTr="00BA09F8">
        <w:trPr>
          <w:trHeight w:val="454"/>
        </w:trPr>
        <w:tc>
          <w:tcPr>
            <w:tcW w:w="597" w:type="dxa"/>
            <w:vMerge/>
          </w:tcPr>
          <w:p w14:paraId="745048AD" w14:textId="77777777" w:rsidR="00C0074F" w:rsidRPr="009D770D" w:rsidRDefault="00C0074F" w:rsidP="00C0074F">
            <w:pPr>
              <w:rPr>
                <w:rFonts w:ascii="標楷體" w:eastAsia="標楷體" w:hAnsi="標楷體"/>
                <w:sz w:val="26"/>
                <w:szCs w:val="26"/>
              </w:rPr>
            </w:pPr>
          </w:p>
        </w:tc>
        <w:tc>
          <w:tcPr>
            <w:tcW w:w="1261" w:type="dxa"/>
            <w:vMerge/>
          </w:tcPr>
          <w:p w14:paraId="47010E9B"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0E9A3098" w14:textId="7D91FB59" w:rsidR="00C0074F" w:rsidRPr="009D770D" w:rsidRDefault="00C0074F" w:rsidP="00C0074F">
            <w:pPr>
              <w:rPr>
                <w:rFonts w:ascii="標楷體" w:eastAsia="標楷體" w:hAnsi="標楷體"/>
                <w:sz w:val="26"/>
                <w:szCs w:val="26"/>
              </w:rPr>
            </w:pPr>
            <w:r w:rsidRPr="001C78FE">
              <w:rPr>
                <w:rFonts w:ascii="標楷體" w:eastAsia="標楷體" w:hAnsi="標楷體" w:hint="eastAsia"/>
                <w:color w:val="000000"/>
                <w:szCs w:val="24"/>
              </w:rPr>
              <w:t>中獎發票兌換處理。</w:t>
            </w:r>
          </w:p>
        </w:tc>
        <w:tc>
          <w:tcPr>
            <w:tcW w:w="3260" w:type="dxa"/>
            <w:vAlign w:val="center"/>
          </w:tcPr>
          <w:p w14:paraId="4C46FA5B" w14:textId="64647306" w:rsidR="00C0074F" w:rsidRPr="009D770D" w:rsidRDefault="00C0074F" w:rsidP="00C0074F">
            <w:pPr>
              <w:rPr>
                <w:rFonts w:ascii="標楷體" w:eastAsia="標楷體" w:hAnsi="標楷體"/>
                <w:sz w:val="26"/>
                <w:szCs w:val="26"/>
              </w:rPr>
            </w:pPr>
            <w:r w:rsidRPr="001C78FE">
              <w:rPr>
                <w:rFonts w:ascii="標楷體" w:eastAsia="標楷體" w:hAnsi="標楷體" w:hint="eastAsia"/>
                <w:szCs w:val="24"/>
              </w:rPr>
              <w:t>隨時</w:t>
            </w:r>
            <w:r>
              <w:rPr>
                <w:rFonts w:ascii="標楷體" w:eastAsia="標楷體" w:hAnsi="標楷體" w:hint="eastAsia"/>
                <w:szCs w:val="24"/>
              </w:rPr>
              <w:t>執行完成</w:t>
            </w:r>
          </w:p>
        </w:tc>
        <w:tc>
          <w:tcPr>
            <w:tcW w:w="680" w:type="dxa"/>
          </w:tcPr>
          <w:p w14:paraId="59FF454E" w14:textId="77777777" w:rsidR="00C0074F" w:rsidRPr="009D770D" w:rsidRDefault="00C0074F" w:rsidP="00C0074F">
            <w:pPr>
              <w:rPr>
                <w:rFonts w:ascii="標楷體" w:eastAsia="標楷體" w:hAnsi="標楷體"/>
                <w:sz w:val="26"/>
                <w:szCs w:val="26"/>
              </w:rPr>
            </w:pPr>
          </w:p>
        </w:tc>
      </w:tr>
      <w:tr w:rsidR="00C0074F" w:rsidRPr="009D770D" w14:paraId="46642A31" w14:textId="77777777" w:rsidTr="00BA09F8">
        <w:trPr>
          <w:trHeight w:val="509"/>
        </w:trPr>
        <w:tc>
          <w:tcPr>
            <w:tcW w:w="597" w:type="dxa"/>
            <w:vMerge/>
          </w:tcPr>
          <w:p w14:paraId="34EE5B75" w14:textId="77777777" w:rsidR="00C0074F" w:rsidRPr="009D770D" w:rsidRDefault="00C0074F" w:rsidP="00C0074F">
            <w:pPr>
              <w:rPr>
                <w:rFonts w:ascii="標楷體" w:eastAsia="標楷體" w:hAnsi="標楷體"/>
                <w:sz w:val="26"/>
                <w:szCs w:val="26"/>
              </w:rPr>
            </w:pPr>
          </w:p>
        </w:tc>
        <w:tc>
          <w:tcPr>
            <w:tcW w:w="1261" w:type="dxa"/>
            <w:vMerge/>
          </w:tcPr>
          <w:p w14:paraId="37375C24" w14:textId="77777777" w:rsidR="00C0074F" w:rsidRPr="009D770D" w:rsidRDefault="00C0074F" w:rsidP="00C0074F">
            <w:pPr>
              <w:rPr>
                <w:rFonts w:ascii="標楷體" w:eastAsia="標楷體" w:hAnsi="標楷體"/>
                <w:sz w:val="26"/>
                <w:szCs w:val="26"/>
              </w:rPr>
            </w:pPr>
          </w:p>
        </w:tc>
        <w:tc>
          <w:tcPr>
            <w:tcW w:w="3275" w:type="dxa"/>
            <w:gridSpan w:val="2"/>
            <w:vAlign w:val="center"/>
          </w:tcPr>
          <w:p w14:paraId="61D6933D" w14:textId="7C9DAA62" w:rsidR="00C0074F" w:rsidRPr="009D770D" w:rsidRDefault="00C0074F" w:rsidP="00C0074F">
            <w:pPr>
              <w:rPr>
                <w:rFonts w:ascii="標楷體" w:eastAsia="標楷體" w:hAnsi="標楷體"/>
                <w:sz w:val="26"/>
                <w:szCs w:val="26"/>
              </w:rPr>
            </w:pPr>
            <w:r w:rsidRPr="001C78FE">
              <w:rPr>
                <w:rFonts w:ascii="標楷體" w:eastAsia="標楷體" w:hAnsi="標楷體" w:hint="eastAsia"/>
                <w:color w:val="000000"/>
                <w:szCs w:val="24"/>
              </w:rPr>
              <w:t>提供徵信名冊PO上官網。</w:t>
            </w:r>
          </w:p>
        </w:tc>
        <w:tc>
          <w:tcPr>
            <w:tcW w:w="3260" w:type="dxa"/>
            <w:vAlign w:val="center"/>
          </w:tcPr>
          <w:p w14:paraId="7FDB73E8" w14:textId="479E5F72" w:rsidR="00C0074F" w:rsidRPr="009D770D" w:rsidRDefault="00C0074F" w:rsidP="00C0074F">
            <w:pPr>
              <w:rPr>
                <w:rFonts w:ascii="標楷體" w:eastAsia="標楷體" w:hAnsi="標楷體"/>
                <w:sz w:val="26"/>
                <w:szCs w:val="26"/>
              </w:rPr>
            </w:pPr>
            <w:r>
              <w:rPr>
                <w:rFonts w:ascii="標楷體" w:eastAsia="標楷體" w:hAnsi="標楷體" w:hint="eastAsia"/>
                <w:szCs w:val="24"/>
              </w:rPr>
              <w:t>每季執行完成</w:t>
            </w:r>
          </w:p>
        </w:tc>
        <w:tc>
          <w:tcPr>
            <w:tcW w:w="680" w:type="dxa"/>
          </w:tcPr>
          <w:p w14:paraId="20FA88F0" w14:textId="77777777" w:rsidR="00C0074F" w:rsidRPr="009D770D" w:rsidRDefault="00C0074F" w:rsidP="00C0074F">
            <w:pPr>
              <w:rPr>
                <w:rFonts w:ascii="標楷體" w:eastAsia="標楷體" w:hAnsi="標楷體"/>
                <w:sz w:val="26"/>
                <w:szCs w:val="26"/>
              </w:rPr>
            </w:pPr>
          </w:p>
        </w:tc>
      </w:tr>
      <w:tr w:rsidR="00C0074F" w:rsidRPr="009D770D" w14:paraId="582DEB57" w14:textId="77777777" w:rsidTr="00BA09F8">
        <w:trPr>
          <w:trHeight w:val="1266"/>
        </w:trPr>
        <w:tc>
          <w:tcPr>
            <w:tcW w:w="597" w:type="dxa"/>
            <w:vMerge w:val="restart"/>
          </w:tcPr>
          <w:p w14:paraId="3F075D95" w14:textId="77777777" w:rsidR="00C0074F" w:rsidRPr="009D770D" w:rsidRDefault="00C0074F" w:rsidP="00C0074F">
            <w:pPr>
              <w:rPr>
                <w:rFonts w:ascii="標楷體" w:eastAsia="標楷體" w:hAnsi="標楷體"/>
                <w:sz w:val="26"/>
                <w:szCs w:val="26"/>
              </w:rPr>
            </w:pPr>
            <w:r w:rsidRPr="009D770D">
              <w:rPr>
                <w:rFonts w:ascii="標楷體" w:eastAsia="標楷體" w:hAnsi="標楷體" w:hint="eastAsia"/>
                <w:sz w:val="26"/>
                <w:szCs w:val="26"/>
              </w:rPr>
              <w:t>企</w:t>
            </w:r>
          </w:p>
          <w:p w14:paraId="189E03A2" w14:textId="77777777" w:rsidR="00C0074F" w:rsidRPr="009D770D" w:rsidRDefault="00C0074F" w:rsidP="00C0074F">
            <w:pPr>
              <w:rPr>
                <w:rFonts w:ascii="標楷體" w:eastAsia="標楷體" w:hAnsi="標楷體"/>
                <w:sz w:val="26"/>
                <w:szCs w:val="26"/>
              </w:rPr>
            </w:pPr>
            <w:r w:rsidRPr="009D770D">
              <w:rPr>
                <w:rFonts w:ascii="標楷體" w:eastAsia="標楷體" w:hAnsi="標楷體" w:hint="eastAsia"/>
                <w:sz w:val="26"/>
                <w:szCs w:val="26"/>
              </w:rPr>
              <w:t>劃</w:t>
            </w:r>
          </w:p>
          <w:p w14:paraId="6AB393B7" w14:textId="00FE23EA" w:rsidR="00C0074F" w:rsidRPr="009D770D" w:rsidRDefault="00C0074F" w:rsidP="00C0074F">
            <w:pPr>
              <w:rPr>
                <w:rFonts w:ascii="標楷體" w:eastAsia="標楷體" w:hAnsi="標楷體"/>
                <w:sz w:val="26"/>
                <w:szCs w:val="26"/>
              </w:rPr>
            </w:pPr>
            <w:r w:rsidRPr="009D770D">
              <w:rPr>
                <w:rFonts w:ascii="標楷體" w:eastAsia="標楷體" w:hAnsi="標楷體" w:hint="eastAsia"/>
                <w:sz w:val="26"/>
                <w:szCs w:val="26"/>
              </w:rPr>
              <w:t>室</w:t>
            </w:r>
          </w:p>
        </w:tc>
        <w:tc>
          <w:tcPr>
            <w:tcW w:w="1261" w:type="dxa"/>
            <w:vMerge w:val="restart"/>
          </w:tcPr>
          <w:p w14:paraId="30B4751E" w14:textId="77777777" w:rsidR="00C0074F" w:rsidRPr="00214E7B" w:rsidRDefault="00C0074F" w:rsidP="00C0074F">
            <w:pPr>
              <w:rPr>
                <w:rFonts w:ascii="標楷體" w:eastAsia="標楷體" w:hAnsi="標楷體"/>
                <w:sz w:val="26"/>
                <w:szCs w:val="26"/>
              </w:rPr>
            </w:pPr>
            <w:r w:rsidRPr="00214E7B">
              <w:rPr>
                <w:rFonts w:ascii="標楷體" w:eastAsia="標楷體" w:hAnsi="標楷體" w:hint="eastAsia"/>
                <w:sz w:val="26"/>
                <w:szCs w:val="26"/>
              </w:rPr>
              <w:t>辦理各項活動及媒體宣傳等</w:t>
            </w:r>
          </w:p>
          <w:p w14:paraId="7C3F01F7" w14:textId="77777777" w:rsidR="00C0074F" w:rsidRPr="009D770D" w:rsidRDefault="00C0074F" w:rsidP="00C0074F">
            <w:pPr>
              <w:rPr>
                <w:rFonts w:ascii="標楷體" w:eastAsia="標楷體" w:hAnsi="標楷體"/>
                <w:sz w:val="26"/>
                <w:szCs w:val="26"/>
              </w:rPr>
            </w:pPr>
          </w:p>
        </w:tc>
        <w:tc>
          <w:tcPr>
            <w:tcW w:w="3275" w:type="dxa"/>
            <w:gridSpan w:val="2"/>
          </w:tcPr>
          <w:p w14:paraId="183B52A0" w14:textId="15FDC0B7" w:rsidR="00C0074F" w:rsidRPr="009D770D" w:rsidRDefault="00C0074F" w:rsidP="00C0074F">
            <w:pPr>
              <w:spacing w:line="360" w:lineRule="exact"/>
              <w:ind w:leftChars="21" w:left="52" w:hanging="2"/>
              <w:jc w:val="both"/>
              <w:rPr>
                <w:rFonts w:ascii="標楷體" w:eastAsia="標楷體" w:hAnsi="標楷體"/>
                <w:sz w:val="26"/>
                <w:szCs w:val="26"/>
              </w:rPr>
            </w:pPr>
            <w:r w:rsidRPr="00214E7B">
              <w:rPr>
                <w:rFonts w:ascii="標楷體" w:eastAsia="標楷體" w:hAnsi="標楷體" w:hint="eastAsia"/>
                <w:sz w:val="26"/>
                <w:szCs w:val="26"/>
              </w:rPr>
              <w:t>1.</w:t>
            </w:r>
            <w:r w:rsidRPr="00A01759">
              <w:rPr>
                <w:rFonts w:ascii="標楷體" w:eastAsia="標楷體" w:hAnsi="標楷體" w:hint="eastAsia"/>
                <w:sz w:val="26"/>
                <w:szCs w:val="26"/>
              </w:rPr>
              <w:t>新年禮盒義賣</w:t>
            </w:r>
            <w:r>
              <w:rPr>
                <w:rFonts w:ascii="標楷體" w:eastAsia="標楷體" w:hAnsi="標楷體" w:hint="eastAsia"/>
                <w:sz w:val="26"/>
                <w:szCs w:val="26"/>
              </w:rPr>
              <w:t>(健康好禮)</w:t>
            </w:r>
          </w:p>
        </w:tc>
        <w:tc>
          <w:tcPr>
            <w:tcW w:w="3260" w:type="dxa"/>
          </w:tcPr>
          <w:p w14:paraId="42D6F007" w14:textId="77777777" w:rsidR="00C0074F" w:rsidRPr="00214E7B" w:rsidRDefault="00C0074F" w:rsidP="00C0074F">
            <w:pPr>
              <w:pStyle w:val="a7"/>
              <w:numPr>
                <w:ilvl w:val="0"/>
                <w:numId w:val="12"/>
              </w:numPr>
              <w:spacing w:line="360" w:lineRule="exact"/>
              <w:ind w:leftChars="0" w:left="0" w:firstLine="0"/>
              <w:jc w:val="both"/>
              <w:rPr>
                <w:rFonts w:ascii="標楷體" w:eastAsia="標楷體" w:hAnsi="標楷體"/>
                <w:sz w:val="26"/>
                <w:szCs w:val="26"/>
              </w:rPr>
            </w:pPr>
            <w:r w:rsidRPr="00214E7B">
              <w:rPr>
                <w:rFonts w:ascii="標楷體" w:eastAsia="標楷體" w:hAnsi="標楷體" w:hint="eastAsia"/>
                <w:sz w:val="26"/>
                <w:szCs w:val="26"/>
              </w:rPr>
              <w:t>售出</w:t>
            </w:r>
            <w:r>
              <w:rPr>
                <w:rFonts w:ascii="標楷體" w:eastAsia="標楷體" w:hAnsi="標楷體" w:hint="eastAsia"/>
                <w:sz w:val="26"/>
                <w:szCs w:val="26"/>
              </w:rPr>
              <w:t>561</w:t>
            </w:r>
            <w:r w:rsidRPr="00214E7B">
              <w:rPr>
                <w:rFonts w:ascii="標楷體" w:eastAsia="標楷體" w:hAnsi="標楷體" w:hint="eastAsia"/>
                <w:sz w:val="26"/>
                <w:szCs w:val="26"/>
              </w:rPr>
              <w:t>盒</w:t>
            </w:r>
          </w:p>
          <w:p w14:paraId="69CC1A68" w14:textId="4AC31FEF" w:rsidR="00C0074F" w:rsidRPr="009D770D" w:rsidRDefault="00C0074F" w:rsidP="00C0074F">
            <w:pPr>
              <w:pStyle w:val="a7"/>
              <w:numPr>
                <w:ilvl w:val="0"/>
                <w:numId w:val="12"/>
              </w:numPr>
              <w:spacing w:line="360" w:lineRule="exact"/>
              <w:ind w:leftChars="0" w:left="315" w:hanging="315"/>
              <w:jc w:val="both"/>
              <w:rPr>
                <w:rFonts w:ascii="標楷體" w:eastAsia="標楷體" w:hAnsi="標楷體"/>
                <w:sz w:val="26"/>
                <w:szCs w:val="26"/>
              </w:rPr>
            </w:pPr>
            <w:r w:rsidRPr="00214E7B">
              <w:rPr>
                <w:rFonts w:ascii="標楷體" w:eastAsia="標楷體" w:hAnsi="標楷體" w:hint="eastAsia"/>
                <w:sz w:val="26"/>
                <w:szCs w:val="26"/>
              </w:rPr>
              <w:t>義賣所得</w:t>
            </w:r>
            <w:r>
              <w:rPr>
                <w:rFonts w:ascii="標楷體" w:eastAsia="標楷體" w:hAnsi="標楷體" w:hint="eastAsia"/>
                <w:sz w:val="26"/>
                <w:szCs w:val="26"/>
              </w:rPr>
              <w:t>325</w:t>
            </w:r>
            <w:r>
              <w:rPr>
                <w:rFonts w:ascii="標楷體" w:eastAsia="標楷體" w:hAnsi="標楷體"/>
                <w:sz w:val="26"/>
                <w:szCs w:val="26"/>
              </w:rPr>
              <w:t>,</w:t>
            </w:r>
            <w:r>
              <w:rPr>
                <w:rFonts w:ascii="標楷體" w:eastAsia="標楷體" w:hAnsi="標楷體" w:hint="eastAsia"/>
                <w:sz w:val="26"/>
                <w:szCs w:val="26"/>
              </w:rPr>
              <w:t>5</w:t>
            </w:r>
            <w:r w:rsidRPr="00214E7B">
              <w:rPr>
                <w:rFonts w:ascii="標楷體" w:eastAsia="標楷體" w:hAnsi="標楷體"/>
                <w:sz w:val="26"/>
                <w:szCs w:val="26"/>
              </w:rPr>
              <w:t>00</w:t>
            </w:r>
          </w:p>
        </w:tc>
        <w:tc>
          <w:tcPr>
            <w:tcW w:w="680" w:type="dxa"/>
          </w:tcPr>
          <w:p w14:paraId="561E018A" w14:textId="30C5F30D" w:rsidR="00C0074F" w:rsidRPr="009D770D" w:rsidRDefault="00C0074F" w:rsidP="00C0074F">
            <w:pPr>
              <w:rPr>
                <w:rFonts w:ascii="標楷體" w:eastAsia="標楷體" w:hAnsi="標楷體"/>
                <w:sz w:val="26"/>
                <w:szCs w:val="26"/>
              </w:rPr>
            </w:pPr>
          </w:p>
        </w:tc>
      </w:tr>
      <w:tr w:rsidR="00C0074F" w:rsidRPr="009D770D" w14:paraId="1652E609" w14:textId="77777777" w:rsidTr="00BA09F8">
        <w:trPr>
          <w:trHeight w:val="1412"/>
        </w:trPr>
        <w:tc>
          <w:tcPr>
            <w:tcW w:w="597" w:type="dxa"/>
            <w:vMerge/>
          </w:tcPr>
          <w:p w14:paraId="74AA4B22" w14:textId="77777777" w:rsidR="00C0074F" w:rsidRPr="009D770D" w:rsidRDefault="00C0074F" w:rsidP="00C0074F">
            <w:pPr>
              <w:rPr>
                <w:rFonts w:ascii="標楷體" w:eastAsia="標楷體" w:hAnsi="標楷體"/>
                <w:sz w:val="26"/>
                <w:szCs w:val="26"/>
              </w:rPr>
            </w:pPr>
          </w:p>
        </w:tc>
        <w:tc>
          <w:tcPr>
            <w:tcW w:w="1261" w:type="dxa"/>
            <w:vMerge/>
          </w:tcPr>
          <w:p w14:paraId="44115216" w14:textId="77777777" w:rsidR="00C0074F" w:rsidRPr="009D770D" w:rsidRDefault="00C0074F" w:rsidP="00C0074F">
            <w:pPr>
              <w:rPr>
                <w:rFonts w:ascii="標楷體" w:eastAsia="標楷體" w:hAnsi="標楷體"/>
                <w:sz w:val="26"/>
                <w:szCs w:val="26"/>
              </w:rPr>
            </w:pPr>
          </w:p>
        </w:tc>
        <w:tc>
          <w:tcPr>
            <w:tcW w:w="3275" w:type="dxa"/>
            <w:gridSpan w:val="2"/>
          </w:tcPr>
          <w:p w14:paraId="6786DDD9" w14:textId="3AACFED3" w:rsidR="00C0074F" w:rsidRPr="009D770D" w:rsidRDefault="00C0074F" w:rsidP="00C0074F">
            <w:pPr>
              <w:spacing w:line="360" w:lineRule="exact"/>
              <w:jc w:val="both"/>
              <w:rPr>
                <w:rFonts w:ascii="標楷體" w:eastAsia="標楷體" w:hAnsi="標楷體"/>
                <w:sz w:val="26"/>
                <w:szCs w:val="26"/>
              </w:rPr>
            </w:pPr>
            <w:r w:rsidRPr="00214E7B">
              <w:rPr>
                <w:rFonts w:ascii="標楷體" w:eastAsia="標楷體" w:hAnsi="標楷體" w:hint="eastAsia"/>
                <w:sz w:val="26"/>
                <w:szCs w:val="26"/>
              </w:rPr>
              <w:t>2.</w:t>
            </w:r>
            <w:hyperlink r:id="rId8" w:history="1">
              <w:r w:rsidRPr="0018105B">
                <w:rPr>
                  <w:rFonts w:ascii="標楷體" w:eastAsia="標楷體" w:hAnsi="標楷體"/>
                  <w:sz w:val="26"/>
                  <w:szCs w:val="26"/>
                </w:rPr>
                <w:t>主柚平安，中秋幸福好禮</w:t>
              </w:r>
            </w:hyperlink>
          </w:p>
        </w:tc>
        <w:tc>
          <w:tcPr>
            <w:tcW w:w="3260" w:type="dxa"/>
          </w:tcPr>
          <w:p w14:paraId="19B8A6D1" w14:textId="77777777" w:rsidR="00C0074F" w:rsidRPr="00214E7B" w:rsidRDefault="00C0074F" w:rsidP="00C0074F">
            <w:pPr>
              <w:spacing w:line="400" w:lineRule="exact"/>
              <w:rPr>
                <w:rFonts w:ascii="標楷體" w:eastAsia="標楷體" w:hAnsi="標楷體"/>
                <w:sz w:val="26"/>
                <w:szCs w:val="26"/>
              </w:rPr>
            </w:pPr>
            <w:r w:rsidRPr="00214E7B">
              <w:rPr>
                <w:rFonts w:ascii="標楷體" w:eastAsia="標楷體" w:hAnsi="標楷體" w:hint="eastAsia"/>
                <w:sz w:val="26"/>
                <w:szCs w:val="26"/>
              </w:rPr>
              <w:t>1.售出文</w:t>
            </w:r>
            <w:proofErr w:type="gramStart"/>
            <w:r w:rsidRPr="00214E7B">
              <w:rPr>
                <w:rFonts w:ascii="標楷體" w:eastAsia="標楷體" w:hAnsi="標楷體" w:hint="eastAsia"/>
                <w:sz w:val="26"/>
                <w:szCs w:val="26"/>
              </w:rPr>
              <w:t>旦</w:t>
            </w:r>
            <w:proofErr w:type="gramEnd"/>
            <w:r w:rsidRPr="00214E7B">
              <w:rPr>
                <w:rFonts w:ascii="標楷體" w:eastAsia="標楷體" w:hAnsi="標楷體" w:hint="eastAsia"/>
                <w:sz w:val="26"/>
                <w:szCs w:val="26"/>
              </w:rPr>
              <w:t>禮盒</w:t>
            </w:r>
            <w:r>
              <w:rPr>
                <w:rFonts w:ascii="標楷體" w:eastAsia="標楷體" w:hAnsi="標楷體" w:hint="eastAsia"/>
                <w:sz w:val="26"/>
                <w:szCs w:val="26"/>
              </w:rPr>
              <w:t>760</w:t>
            </w:r>
            <w:r w:rsidRPr="00214E7B">
              <w:rPr>
                <w:rFonts w:ascii="標楷體" w:eastAsia="標楷體" w:hAnsi="標楷體" w:hint="eastAsia"/>
                <w:sz w:val="26"/>
                <w:szCs w:val="26"/>
              </w:rPr>
              <w:t>箱</w:t>
            </w:r>
          </w:p>
          <w:p w14:paraId="74BED65A" w14:textId="5BE46250" w:rsidR="00C0074F" w:rsidRPr="009D770D" w:rsidRDefault="00C0074F" w:rsidP="00C0074F">
            <w:pPr>
              <w:pStyle w:val="a7"/>
              <w:numPr>
                <w:ilvl w:val="0"/>
                <w:numId w:val="22"/>
              </w:numPr>
              <w:spacing w:line="360" w:lineRule="exact"/>
              <w:ind w:leftChars="0"/>
              <w:jc w:val="both"/>
              <w:rPr>
                <w:rFonts w:ascii="標楷體" w:eastAsia="標楷體" w:hAnsi="標楷體"/>
                <w:sz w:val="26"/>
                <w:szCs w:val="26"/>
              </w:rPr>
            </w:pPr>
            <w:r w:rsidRPr="00214E7B">
              <w:rPr>
                <w:rFonts w:ascii="標楷體" w:eastAsia="標楷體" w:hAnsi="標楷體" w:hint="eastAsia"/>
                <w:sz w:val="26"/>
                <w:szCs w:val="26"/>
              </w:rPr>
              <w:t>2.義賣所得</w:t>
            </w:r>
            <w:r>
              <w:rPr>
                <w:rFonts w:ascii="標楷體" w:eastAsia="標楷體" w:hAnsi="標楷體" w:hint="eastAsia"/>
                <w:sz w:val="26"/>
                <w:szCs w:val="26"/>
              </w:rPr>
              <w:t>491</w:t>
            </w:r>
            <w:r w:rsidRPr="00214E7B">
              <w:rPr>
                <w:rFonts w:ascii="標楷體" w:eastAsia="標楷體" w:hAnsi="標楷體" w:hint="eastAsia"/>
                <w:sz w:val="26"/>
                <w:szCs w:val="26"/>
              </w:rPr>
              <w:t>‚</w:t>
            </w:r>
            <w:r>
              <w:rPr>
                <w:rFonts w:ascii="標楷體" w:eastAsia="標楷體" w:hAnsi="標楷體" w:hint="eastAsia"/>
                <w:sz w:val="26"/>
                <w:szCs w:val="26"/>
              </w:rPr>
              <w:t>5</w:t>
            </w:r>
            <w:r w:rsidRPr="00214E7B">
              <w:rPr>
                <w:rFonts w:ascii="標楷體" w:eastAsia="標楷體" w:hAnsi="標楷體" w:hint="eastAsia"/>
                <w:sz w:val="26"/>
                <w:szCs w:val="26"/>
              </w:rPr>
              <w:t>00</w:t>
            </w:r>
          </w:p>
        </w:tc>
        <w:tc>
          <w:tcPr>
            <w:tcW w:w="680" w:type="dxa"/>
          </w:tcPr>
          <w:p w14:paraId="58322218" w14:textId="77777777" w:rsidR="00C0074F" w:rsidRPr="009D770D" w:rsidRDefault="00C0074F" w:rsidP="00C0074F">
            <w:pPr>
              <w:rPr>
                <w:rFonts w:ascii="標楷體" w:eastAsia="標楷體" w:hAnsi="標楷體"/>
                <w:sz w:val="26"/>
                <w:szCs w:val="26"/>
              </w:rPr>
            </w:pPr>
          </w:p>
        </w:tc>
      </w:tr>
      <w:tr w:rsidR="00C0074F" w:rsidRPr="009D770D" w14:paraId="1B2CBFFE" w14:textId="77777777" w:rsidTr="00500962">
        <w:trPr>
          <w:trHeight w:val="1550"/>
        </w:trPr>
        <w:tc>
          <w:tcPr>
            <w:tcW w:w="597" w:type="dxa"/>
            <w:vMerge/>
          </w:tcPr>
          <w:p w14:paraId="054FAFA7" w14:textId="77777777" w:rsidR="00C0074F" w:rsidRPr="009D770D" w:rsidRDefault="00C0074F" w:rsidP="00C0074F">
            <w:pPr>
              <w:rPr>
                <w:rFonts w:ascii="標楷體" w:eastAsia="標楷體" w:hAnsi="標楷體"/>
                <w:sz w:val="26"/>
                <w:szCs w:val="26"/>
              </w:rPr>
            </w:pPr>
          </w:p>
        </w:tc>
        <w:tc>
          <w:tcPr>
            <w:tcW w:w="1261" w:type="dxa"/>
            <w:vMerge/>
          </w:tcPr>
          <w:p w14:paraId="5D125EFA" w14:textId="77777777" w:rsidR="00C0074F" w:rsidRPr="009D770D" w:rsidRDefault="00C0074F" w:rsidP="00C0074F">
            <w:pPr>
              <w:rPr>
                <w:rFonts w:ascii="標楷體" w:eastAsia="標楷體" w:hAnsi="標楷體"/>
                <w:sz w:val="26"/>
                <w:szCs w:val="26"/>
              </w:rPr>
            </w:pPr>
          </w:p>
        </w:tc>
        <w:tc>
          <w:tcPr>
            <w:tcW w:w="3275" w:type="dxa"/>
            <w:gridSpan w:val="2"/>
          </w:tcPr>
          <w:p w14:paraId="24D27756" w14:textId="639C6E5A" w:rsidR="00C0074F" w:rsidRPr="009D770D" w:rsidRDefault="00C0074F" w:rsidP="00C0074F">
            <w:pPr>
              <w:spacing w:line="360" w:lineRule="exact"/>
              <w:jc w:val="both"/>
              <w:rPr>
                <w:rFonts w:ascii="標楷體" w:eastAsia="標楷體" w:hAnsi="標楷體"/>
                <w:sz w:val="26"/>
                <w:szCs w:val="26"/>
              </w:rPr>
            </w:pPr>
            <w:r>
              <w:rPr>
                <w:rFonts w:ascii="標楷體" w:eastAsia="標楷體" w:hAnsi="標楷體" w:hint="eastAsia"/>
                <w:sz w:val="26"/>
                <w:szCs w:val="26"/>
              </w:rPr>
              <w:t>3.</w:t>
            </w:r>
            <w:r w:rsidRPr="00780B25">
              <w:rPr>
                <w:rFonts w:ascii="標楷體" w:eastAsia="標楷體" w:hAnsi="標楷體" w:hint="eastAsia"/>
                <w:sz w:val="26"/>
                <w:szCs w:val="26"/>
              </w:rPr>
              <w:t>北回急難救助協會「愛無止境,</w:t>
            </w:r>
            <w:proofErr w:type="gramStart"/>
            <w:r w:rsidRPr="00780B25">
              <w:rPr>
                <w:rFonts w:ascii="標楷體" w:eastAsia="標楷體" w:hAnsi="標楷體" w:hint="eastAsia"/>
                <w:sz w:val="26"/>
                <w:szCs w:val="26"/>
              </w:rPr>
              <w:t>同樂暨感恩</w:t>
            </w:r>
            <w:proofErr w:type="gramEnd"/>
            <w:r w:rsidRPr="00780B25">
              <w:rPr>
                <w:rFonts w:ascii="標楷體" w:eastAsia="標楷體" w:hAnsi="標楷體" w:hint="eastAsia"/>
                <w:sz w:val="26"/>
                <w:szCs w:val="26"/>
              </w:rPr>
              <w:t>餐會」捐贈活動</w:t>
            </w:r>
          </w:p>
        </w:tc>
        <w:tc>
          <w:tcPr>
            <w:tcW w:w="3260" w:type="dxa"/>
          </w:tcPr>
          <w:p w14:paraId="034263FE" w14:textId="77777777" w:rsidR="00C0074F" w:rsidRPr="00214E7B" w:rsidRDefault="00C0074F" w:rsidP="00C0074F">
            <w:pPr>
              <w:pStyle w:val="a7"/>
              <w:spacing w:line="360" w:lineRule="exact"/>
              <w:ind w:leftChars="0" w:left="0"/>
              <w:jc w:val="both"/>
              <w:rPr>
                <w:rFonts w:ascii="標楷體" w:eastAsia="標楷體" w:hAnsi="標楷體"/>
                <w:sz w:val="26"/>
                <w:szCs w:val="26"/>
              </w:rPr>
            </w:pPr>
            <w:r w:rsidRPr="00214E7B">
              <w:rPr>
                <w:rFonts w:ascii="標楷體" w:eastAsia="標楷體" w:hAnsi="標楷體" w:hint="eastAsia"/>
                <w:sz w:val="26"/>
                <w:szCs w:val="26"/>
              </w:rPr>
              <w:t>1.新聞露出：</w:t>
            </w:r>
            <w:r>
              <w:rPr>
                <w:rFonts w:ascii="標楷體" w:eastAsia="標楷體" w:hAnsi="標楷體" w:hint="eastAsia"/>
                <w:sz w:val="26"/>
                <w:szCs w:val="26"/>
              </w:rPr>
              <w:t>2</w:t>
            </w:r>
            <w:r w:rsidRPr="00214E7B">
              <w:rPr>
                <w:rFonts w:ascii="標楷體" w:eastAsia="標楷體" w:hAnsi="標楷體" w:hint="eastAsia"/>
                <w:sz w:val="26"/>
                <w:szCs w:val="26"/>
              </w:rPr>
              <w:t>則</w:t>
            </w:r>
          </w:p>
          <w:p w14:paraId="563F3595" w14:textId="2502ACF7" w:rsidR="00C0074F" w:rsidRPr="009D770D" w:rsidRDefault="00C0074F" w:rsidP="00C0074F">
            <w:pPr>
              <w:spacing w:line="400" w:lineRule="exact"/>
              <w:rPr>
                <w:rFonts w:ascii="標楷體" w:eastAsia="標楷體" w:hAnsi="標楷體"/>
                <w:sz w:val="26"/>
                <w:szCs w:val="26"/>
              </w:rPr>
            </w:pPr>
            <w:r w:rsidRPr="00214E7B">
              <w:rPr>
                <w:rFonts w:ascii="標楷體" w:eastAsia="標楷體" w:hAnsi="標楷體" w:hint="eastAsia"/>
                <w:sz w:val="26"/>
                <w:szCs w:val="26"/>
              </w:rPr>
              <w:t>2.募得</w:t>
            </w:r>
            <w:r>
              <w:rPr>
                <w:rFonts w:ascii="標楷體" w:eastAsia="標楷體" w:hAnsi="標楷體" w:hint="eastAsia"/>
                <w:sz w:val="26"/>
                <w:szCs w:val="26"/>
              </w:rPr>
              <w:t>1</w:t>
            </w:r>
            <w:r w:rsidRPr="00214E7B">
              <w:rPr>
                <w:rFonts w:ascii="標楷體" w:eastAsia="標楷體" w:hAnsi="標楷體" w:hint="eastAsia"/>
                <w:sz w:val="26"/>
                <w:szCs w:val="26"/>
              </w:rPr>
              <w:t>0萬元整</w:t>
            </w:r>
          </w:p>
        </w:tc>
        <w:tc>
          <w:tcPr>
            <w:tcW w:w="680" w:type="dxa"/>
          </w:tcPr>
          <w:p w14:paraId="51F766BA" w14:textId="77777777" w:rsidR="00C0074F" w:rsidRPr="009D770D" w:rsidRDefault="00C0074F" w:rsidP="00C0074F">
            <w:pPr>
              <w:rPr>
                <w:rFonts w:ascii="標楷體" w:eastAsia="標楷體" w:hAnsi="標楷體"/>
                <w:sz w:val="26"/>
                <w:szCs w:val="26"/>
              </w:rPr>
            </w:pPr>
          </w:p>
        </w:tc>
      </w:tr>
      <w:tr w:rsidR="00C0074F" w:rsidRPr="009D770D" w14:paraId="649610A1" w14:textId="77777777" w:rsidTr="00500962">
        <w:trPr>
          <w:trHeight w:val="841"/>
        </w:trPr>
        <w:tc>
          <w:tcPr>
            <w:tcW w:w="597" w:type="dxa"/>
            <w:vMerge/>
          </w:tcPr>
          <w:p w14:paraId="1ECE459F" w14:textId="77777777" w:rsidR="00C0074F" w:rsidRPr="009D770D" w:rsidRDefault="00C0074F" w:rsidP="00C0074F">
            <w:pPr>
              <w:rPr>
                <w:rFonts w:ascii="標楷體" w:eastAsia="標楷體" w:hAnsi="標楷體"/>
                <w:sz w:val="26"/>
                <w:szCs w:val="26"/>
              </w:rPr>
            </w:pPr>
          </w:p>
        </w:tc>
        <w:tc>
          <w:tcPr>
            <w:tcW w:w="1261" w:type="dxa"/>
            <w:vMerge/>
          </w:tcPr>
          <w:p w14:paraId="6A51B023" w14:textId="77777777" w:rsidR="00C0074F" w:rsidRPr="009D770D" w:rsidRDefault="00C0074F" w:rsidP="00C0074F">
            <w:pPr>
              <w:rPr>
                <w:rFonts w:ascii="標楷體" w:eastAsia="標楷體" w:hAnsi="標楷體"/>
                <w:sz w:val="26"/>
                <w:szCs w:val="26"/>
              </w:rPr>
            </w:pPr>
          </w:p>
        </w:tc>
        <w:tc>
          <w:tcPr>
            <w:tcW w:w="3275" w:type="dxa"/>
            <w:gridSpan w:val="2"/>
            <w:shd w:val="clear" w:color="auto" w:fill="auto"/>
          </w:tcPr>
          <w:p w14:paraId="72B24138" w14:textId="77777777" w:rsidR="00C0074F" w:rsidRPr="00214E7B" w:rsidRDefault="00C0074F" w:rsidP="00C0074F">
            <w:pPr>
              <w:spacing w:line="360" w:lineRule="exact"/>
              <w:jc w:val="both"/>
              <w:rPr>
                <w:rFonts w:ascii="標楷體" w:eastAsia="標楷體" w:hAnsi="標楷體"/>
                <w:sz w:val="26"/>
                <w:szCs w:val="26"/>
              </w:rPr>
            </w:pPr>
            <w:proofErr w:type="gramStart"/>
            <w:r w:rsidRPr="00214E7B">
              <w:rPr>
                <w:rFonts w:ascii="標楷體" w:eastAsia="標楷體" w:hAnsi="標楷體" w:hint="eastAsia"/>
                <w:sz w:val="26"/>
                <w:szCs w:val="26"/>
              </w:rPr>
              <w:t>嘉宜基金會</w:t>
            </w:r>
            <w:proofErr w:type="gramEnd"/>
            <w:r w:rsidRPr="00214E7B">
              <w:rPr>
                <w:rFonts w:ascii="標楷體" w:eastAsia="標楷體" w:hAnsi="標楷體" w:hint="eastAsia"/>
                <w:sz w:val="26"/>
                <w:szCs w:val="26"/>
              </w:rPr>
              <w:t>計畫</w:t>
            </w:r>
          </w:p>
          <w:p w14:paraId="5ADF2493" w14:textId="723ADADF" w:rsidR="00C0074F" w:rsidRPr="009D770D" w:rsidRDefault="00C0074F" w:rsidP="00C0074F">
            <w:pPr>
              <w:spacing w:line="360" w:lineRule="exact"/>
              <w:jc w:val="both"/>
              <w:rPr>
                <w:rFonts w:ascii="標楷體" w:eastAsia="標楷體" w:hAnsi="標楷體"/>
                <w:sz w:val="26"/>
                <w:szCs w:val="26"/>
              </w:rPr>
            </w:pPr>
          </w:p>
        </w:tc>
        <w:tc>
          <w:tcPr>
            <w:tcW w:w="3260" w:type="dxa"/>
            <w:shd w:val="clear" w:color="auto" w:fill="auto"/>
          </w:tcPr>
          <w:p w14:paraId="1B13CD7A" w14:textId="3B7CE8BF" w:rsidR="00C0074F" w:rsidRPr="009D770D" w:rsidRDefault="00C0074F" w:rsidP="00C0074F">
            <w:pPr>
              <w:pStyle w:val="a7"/>
              <w:spacing w:line="360" w:lineRule="exact"/>
              <w:ind w:leftChars="0" w:left="0"/>
              <w:jc w:val="both"/>
              <w:rPr>
                <w:rFonts w:ascii="標楷體" w:eastAsia="標楷體" w:hAnsi="標楷體"/>
                <w:sz w:val="26"/>
                <w:szCs w:val="26"/>
              </w:rPr>
            </w:pPr>
            <w:r w:rsidRPr="00214E7B">
              <w:rPr>
                <w:rFonts w:ascii="標楷體" w:eastAsia="標楷體" w:hAnsi="標楷體" w:hint="eastAsia"/>
                <w:sz w:val="26"/>
                <w:szCs w:val="26"/>
              </w:rPr>
              <w:t>贊助</w:t>
            </w:r>
            <w:proofErr w:type="gramStart"/>
            <w:r w:rsidRPr="00214E7B">
              <w:rPr>
                <w:rFonts w:ascii="標楷體" w:eastAsia="標楷體" w:hAnsi="標楷體" w:hint="eastAsia"/>
                <w:sz w:val="26"/>
                <w:szCs w:val="26"/>
              </w:rPr>
              <w:t>番路保祿</w:t>
            </w:r>
            <w:proofErr w:type="gramEnd"/>
            <w:r w:rsidRPr="00214E7B">
              <w:rPr>
                <w:rFonts w:ascii="標楷體" w:eastAsia="標楷體" w:hAnsi="標楷體" w:hint="eastAsia"/>
                <w:sz w:val="26"/>
                <w:szCs w:val="26"/>
              </w:rPr>
              <w:t>日照房舍工程150萬元</w:t>
            </w:r>
          </w:p>
        </w:tc>
        <w:tc>
          <w:tcPr>
            <w:tcW w:w="680" w:type="dxa"/>
          </w:tcPr>
          <w:p w14:paraId="61BE8235" w14:textId="77777777" w:rsidR="00C0074F" w:rsidRPr="009D770D" w:rsidRDefault="00C0074F" w:rsidP="00C0074F">
            <w:pPr>
              <w:rPr>
                <w:rFonts w:ascii="標楷體" w:eastAsia="標楷體" w:hAnsi="標楷體"/>
                <w:sz w:val="26"/>
                <w:szCs w:val="26"/>
              </w:rPr>
            </w:pPr>
          </w:p>
        </w:tc>
      </w:tr>
      <w:tr w:rsidR="00C0074F" w:rsidRPr="009D770D" w14:paraId="77DFDDE6" w14:textId="77777777" w:rsidTr="00500962">
        <w:trPr>
          <w:trHeight w:val="1264"/>
        </w:trPr>
        <w:tc>
          <w:tcPr>
            <w:tcW w:w="597" w:type="dxa"/>
            <w:vMerge/>
          </w:tcPr>
          <w:p w14:paraId="6C08E779" w14:textId="77777777" w:rsidR="00C0074F" w:rsidRPr="009D770D" w:rsidRDefault="00C0074F" w:rsidP="00C0074F">
            <w:pPr>
              <w:rPr>
                <w:rFonts w:ascii="標楷體" w:eastAsia="標楷體" w:hAnsi="標楷體"/>
                <w:sz w:val="26"/>
                <w:szCs w:val="26"/>
              </w:rPr>
            </w:pPr>
          </w:p>
        </w:tc>
        <w:tc>
          <w:tcPr>
            <w:tcW w:w="1261" w:type="dxa"/>
            <w:vMerge/>
          </w:tcPr>
          <w:p w14:paraId="2CA4F7E2" w14:textId="77777777" w:rsidR="00C0074F" w:rsidRPr="009D770D" w:rsidRDefault="00C0074F" w:rsidP="00C0074F">
            <w:pPr>
              <w:rPr>
                <w:rFonts w:ascii="標楷體" w:eastAsia="標楷體" w:hAnsi="標楷體"/>
                <w:sz w:val="26"/>
                <w:szCs w:val="26"/>
              </w:rPr>
            </w:pPr>
          </w:p>
        </w:tc>
        <w:tc>
          <w:tcPr>
            <w:tcW w:w="3275" w:type="dxa"/>
            <w:gridSpan w:val="2"/>
            <w:shd w:val="clear" w:color="auto" w:fill="auto"/>
          </w:tcPr>
          <w:p w14:paraId="4FC6545F" w14:textId="41F9B457" w:rsidR="00C0074F" w:rsidRPr="009D770D" w:rsidRDefault="00C0074F" w:rsidP="00C0074F">
            <w:pPr>
              <w:pStyle w:val="a7"/>
              <w:spacing w:line="360" w:lineRule="exact"/>
              <w:ind w:leftChars="0" w:left="360"/>
              <w:jc w:val="both"/>
              <w:rPr>
                <w:rFonts w:ascii="標楷體" w:eastAsia="標楷體" w:hAnsi="標楷體"/>
                <w:sz w:val="26"/>
                <w:szCs w:val="26"/>
              </w:rPr>
            </w:pPr>
            <w:proofErr w:type="gramStart"/>
            <w:r w:rsidRPr="00214E7B">
              <w:rPr>
                <w:rFonts w:ascii="標楷體" w:eastAsia="標楷體" w:hAnsi="標楷體" w:hint="eastAsia"/>
                <w:sz w:val="26"/>
                <w:szCs w:val="26"/>
              </w:rPr>
              <w:t>海墾基金會</w:t>
            </w:r>
            <w:proofErr w:type="gramEnd"/>
            <w:r w:rsidRPr="00214E7B">
              <w:rPr>
                <w:rFonts w:ascii="標楷體" w:eastAsia="標楷體" w:hAnsi="標楷體" w:hint="eastAsia"/>
                <w:sz w:val="26"/>
                <w:szCs w:val="26"/>
              </w:rPr>
              <w:t>計畫</w:t>
            </w:r>
          </w:p>
        </w:tc>
        <w:tc>
          <w:tcPr>
            <w:tcW w:w="3260" w:type="dxa"/>
            <w:shd w:val="clear" w:color="auto" w:fill="auto"/>
          </w:tcPr>
          <w:p w14:paraId="3216F5B5" w14:textId="238835FD" w:rsidR="00C0074F" w:rsidRPr="009D770D" w:rsidRDefault="00C0074F" w:rsidP="00C0074F">
            <w:pPr>
              <w:pStyle w:val="a7"/>
              <w:spacing w:line="360" w:lineRule="exact"/>
              <w:ind w:leftChars="0" w:left="0"/>
              <w:jc w:val="both"/>
              <w:rPr>
                <w:rFonts w:ascii="標楷體" w:eastAsia="標楷體" w:hAnsi="標楷體"/>
                <w:sz w:val="26"/>
                <w:szCs w:val="26"/>
              </w:rPr>
            </w:pPr>
            <w:r w:rsidRPr="00214E7B">
              <w:rPr>
                <w:rFonts w:ascii="標楷體" w:eastAsia="標楷體" w:hAnsi="標楷體" w:hint="eastAsia"/>
                <w:sz w:val="26"/>
                <w:szCs w:val="26"/>
              </w:rPr>
              <w:t>贊助</w:t>
            </w:r>
            <w:proofErr w:type="gramStart"/>
            <w:r w:rsidRPr="00214E7B">
              <w:rPr>
                <w:rFonts w:ascii="標楷體" w:eastAsia="標楷體" w:hAnsi="標楷體" w:hint="eastAsia"/>
                <w:sz w:val="26"/>
                <w:szCs w:val="26"/>
              </w:rPr>
              <w:t>番路保祿</w:t>
            </w:r>
            <w:proofErr w:type="gramEnd"/>
            <w:r w:rsidRPr="00214E7B">
              <w:rPr>
                <w:rFonts w:ascii="標楷體" w:eastAsia="標楷體" w:hAnsi="標楷體" w:hint="eastAsia"/>
                <w:sz w:val="26"/>
                <w:szCs w:val="26"/>
              </w:rPr>
              <w:t>日照房舍工程200萬元</w:t>
            </w:r>
          </w:p>
        </w:tc>
        <w:tc>
          <w:tcPr>
            <w:tcW w:w="680" w:type="dxa"/>
          </w:tcPr>
          <w:p w14:paraId="35DCEF94" w14:textId="77777777" w:rsidR="00C0074F" w:rsidRPr="009D770D" w:rsidRDefault="00C0074F" w:rsidP="00C0074F">
            <w:pPr>
              <w:rPr>
                <w:rFonts w:ascii="標楷體" w:eastAsia="標楷體" w:hAnsi="標楷體"/>
                <w:sz w:val="26"/>
                <w:szCs w:val="26"/>
              </w:rPr>
            </w:pPr>
          </w:p>
        </w:tc>
      </w:tr>
      <w:tr w:rsidR="00C0074F" w:rsidRPr="009D770D" w14:paraId="18F50578" w14:textId="77777777" w:rsidTr="00500962">
        <w:trPr>
          <w:trHeight w:val="984"/>
        </w:trPr>
        <w:tc>
          <w:tcPr>
            <w:tcW w:w="597" w:type="dxa"/>
            <w:vMerge/>
          </w:tcPr>
          <w:p w14:paraId="082B3451" w14:textId="77777777" w:rsidR="00C0074F" w:rsidRPr="009D770D" w:rsidRDefault="00C0074F" w:rsidP="00C0074F">
            <w:pPr>
              <w:rPr>
                <w:rFonts w:ascii="標楷體" w:eastAsia="標楷體" w:hAnsi="標楷體"/>
                <w:sz w:val="26"/>
                <w:szCs w:val="26"/>
              </w:rPr>
            </w:pPr>
          </w:p>
        </w:tc>
        <w:tc>
          <w:tcPr>
            <w:tcW w:w="1261" w:type="dxa"/>
            <w:vMerge/>
          </w:tcPr>
          <w:p w14:paraId="7C82B9C6" w14:textId="77777777" w:rsidR="00C0074F" w:rsidRPr="009D770D" w:rsidRDefault="00C0074F" w:rsidP="00C0074F">
            <w:pPr>
              <w:rPr>
                <w:rFonts w:ascii="標楷體" w:eastAsia="標楷體" w:hAnsi="標楷體"/>
                <w:sz w:val="26"/>
                <w:szCs w:val="26"/>
              </w:rPr>
            </w:pPr>
          </w:p>
        </w:tc>
        <w:tc>
          <w:tcPr>
            <w:tcW w:w="3275" w:type="dxa"/>
            <w:gridSpan w:val="2"/>
            <w:shd w:val="clear" w:color="auto" w:fill="auto"/>
          </w:tcPr>
          <w:p w14:paraId="1BAEA2F6" w14:textId="3B8BF038" w:rsidR="00C0074F" w:rsidRPr="000E2A81" w:rsidRDefault="00C0074F" w:rsidP="00C0074F">
            <w:pPr>
              <w:pStyle w:val="a7"/>
              <w:numPr>
                <w:ilvl w:val="0"/>
                <w:numId w:val="15"/>
              </w:numPr>
              <w:spacing w:line="360" w:lineRule="exact"/>
              <w:ind w:leftChars="0"/>
              <w:jc w:val="both"/>
              <w:rPr>
                <w:rFonts w:ascii="標楷體" w:eastAsia="標楷體" w:hAnsi="標楷體"/>
                <w:sz w:val="26"/>
                <w:szCs w:val="26"/>
                <w:lang w:eastAsia="zh-HK"/>
              </w:rPr>
            </w:pPr>
            <w:r w:rsidRPr="00214E7B">
              <w:rPr>
                <w:rFonts w:ascii="標楷體" w:eastAsia="標楷體" w:hAnsi="標楷體" w:hint="eastAsia"/>
                <w:sz w:val="26"/>
                <w:szCs w:val="26"/>
              </w:rPr>
              <w:t>感恩基金會計畫</w:t>
            </w:r>
          </w:p>
        </w:tc>
        <w:tc>
          <w:tcPr>
            <w:tcW w:w="3260" w:type="dxa"/>
            <w:shd w:val="clear" w:color="auto" w:fill="auto"/>
          </w:tcPr>
          <w:p w14:paraId="15AE86F2" w14:textId="028B6EDC" w:rsidR="00C0074F" w:rsidRPr="009D770D" w:rsidRDefault="00C0074F" w:rsidP="00C0074F">
            <w:pPr>
              <w:pStyle w:val="a7"/>
              <w:spacing w:line="360" w:lineRule="exact"/>
              <w:ind w:leftChars="0" w:left="0"/>
              <w:jc w:val="both"/>
              <w:rPr>
                <w:rFonts w:ascii="標楷體" w:eastAsia="標楷體" w:hAnsi="標楷體"/>
                <w:sz w:val="26"/>
                <w:szCs w:val="26"/>
              </w:rPr>
            </w:pPr>
            <w:r w:rsidRPr="00256CD1">
              <w:rPr>
                <w:rFonts w:ascii="標楷體" w:eastAsia="標楷體" w:hAnsi="標楷體" w:hint="eastAsia"/>
                <w:sz w:val="26"/>
                <w:szCs w:val="26"/>
              </w:rPr>
              <w:t>贊助</w:t>
            </w:r>
            <w:r>
              <w:rPr>
                <w:rFonts w:ascii="標楷體" w:eastAsia="標楷體" w:hAnsi="標楷體" w:hint="eastAsia"/>
                <w:sz w:val="26"/>
                <w:szCs w:val="26"/>
              </w:rPr>
              <w:t>60</w:t>
            </w:r>
            <w:r w:rsidRPr="00256CD1">
              <w:rPr>
                <w:rFonts w:ascii="標楷體" w:eastAsia="標楷體" w:hAnsi="標楷體" w:hint="eastAsia"/>
                <w:sz w:val="26"/>
                <w:szCs w:val="26"/>
              </w:rPr>
              <w:t>萬元整</w:t>
            </w:r>
            <w:r>
              <w:rPr>
                <w:rFonts w:ascii="標楷體" w:eastAsia="標楷體" w:hAnsi="標楷體" w:hint="eastAsia"/>
                <w:sz w:val="26"/>
                <w:szCs w:val="26"/>
              </w:rPr>
              <w:t>，展翅計畫、偏鄉服務</w:t>
            </w:r>
          </w:p>
        </w:tc>
        <w:tc>
          <w:tcPr>
            <w:tcW w:w="680" w:type="dxa"/>
          </w:tcPr>
          <w:p w14:paraId="637BA1A4" w14:textId="77777777" w:rsidR="00C0074F" w:rsidRPr="009D770D" w:rsidRDefault="00C0074F" w:rsidP="00C0074F">
            <w:pPr>
              <w:rPr>
                <w:rFonts w:ascii="標楷體" w:eastAsia="標楷體" w:hAnsi="標楷體"/>
                <w:sz w:val="26"/>
                <w:szCs w:val="26"/>
              </w:rPr>
            </w:pPr>
          </w:p>
        </w:tc>
      </w:tr>
      <w:tr w:rsidR="00C0074F" w:rsidRPr="009D770D" w14:paraId="1815075B" w14:textId="77777777" w:rsidTr="00500962">
        <w:trPr>
          <w:trHeight w:val="1125"/>
        </w:trPr>
        <w:tc>
          <w:tcPr>
            <w:tcW w:w="597" w:type="dxa"/>
            <w:vMerge/>
          </w:tcPr>
          <w:p w14:paraId="35A509BA" w14:textId="77777777" w:rsidR="00C0074F" w:rsidRPr="009D770D" w:rsidRDefault="00C0074F" w:rsidP="00C0074F">
            <w:pPr>
              <w:rPr>
                <w:rFonts w:ascii="標楷體" w:eastAsia="標楷體" w:hAnsi="標楷體"/>
                <w:sz w:val="26"/>
                <w:szCs w:val="26"/>
              </w:rPr>
            </w:pPr>
          </w:p>
        </w:tc>
        <w:tc>
          <w:tcPr>
            <w:tcW w:w="1261" w:type="dxa"/>
            <w:vMerge/>
          </w:tcPr>
          <w:p w14:paraId="1772E7DC" w14:textId="77777777" w:rsidR="00C0074F" w:rsidRPr="009D770D" w:rsidRDefault="00C0074F" w:rsidP="00C0074F">
            <w:pPr>
              <w:rPr>
                <w:rFonts w:ascii="標楷體" w:eastAsia="標楷體" w:hAnsi="標楷體"/>
                <w:sz w:val="26"/>
                <w:szCs w:val="26"/>
              </w:rPr>
            </w:pPr>
          </w:p>
        </w:tc>
        <w:tc>
          <w:tcPr>
            <w:tcW w:w="3275" w:type="dxa"/>
            <w:gridSpan w:val="2"/>
            <w:shd w:val="clear" w:color="auto" w:fill="auto"/>
          </w:tcPr>
          <w:p w14:paraId="3A28B195" w14:textId="77777777" w:rsidR="00C0074F" w:rsidRPr="00214E7B" w:rsidRDefault="00C0074F" w:rsidP="00C0074F">
            <w:pPr>
              <w:spacing w:line="360" w:lineRule="exact"/>
              <w:jc w:val="both"/>
              <w:rPr>
                <w:rFonts w:ascii="標楷體" w:eastAsia="標楷體" w:hAnsi="標楷體"/>
                <w:sz w:val="26"/>
                <w:szCs w:val="26"/>
              </w:rPr>
            </w:pPr>
            <w:r>
              <w:rPr>
                <w:rFonts w:ascii="標楷體" w:eastAsia="標楷體" w:hAnsi="標楷體" w:hint="eastAsia"/>
                <w:sz w:val="26"/>
                <w:szCs w:val="26"/>
              </w:rPr>
              <w:t>4</w:t>
            </w:r>
            <w:r w:rsidRPr="00214E7B">
              <w:rPr>
                <w:rFonts w:ascii="標楷體" w:eastAsia="標楷體" w:hAnsi="標楷體" w:hint="eastAsia"/>
                <w:sz w:val="26"/>
                <w:szCs w:val="26"/>
              </w:rPr>
              <w:t>.安道粉絲頁、官方網站。</w:t>
            </w:r>
          </w:p>
          <w:p w14:paraId="2E359ABF" w14:textId="46317BCB" w:rsidR="00C0074F" w:rsidRPr="00105CEF" w:rsidRDefault="00C0074F" w:rsidP="00C0074F">
            <w:pPr>
              <w:pStyle w:val="a7"/>
              <w:spacing w:line="360" w:lineRule="exact"/>
              <w:ind w:leftChars="-51" w:left="-10" w:hangingChars="43" w:hanging="112"/>
              <w:jc w:val="both"/>
              <w:rPr>
                <w:rFonts w:ascii="標楷體" w:eastAsia="標楷體" w:hAnsi="標楷體"/>
                <w:sz w:val="26"/>
                <w:szCs w:val="26"/>
              </w:rPr>
            </w:pPr>
            <w:r w:rsidRPr="00214E7B">
              <w:rPr>
                <w:rFonts w:ascii="標楷體" w:eastAsia="標楷體" w:hAnsi="標楷體" w:hint="eastAsia"/>
                <w:sz w:val="26"/>
                <w:szCs w:val="26"/>
              </w:rPr>
              <w:t xml:space="preserve">  安道會刊。</w:t>
            </w:r>
          </w:p>
        </w:tc>
        <w:tc>
          <w:tcPr>
            <w:tcW w:w="3260" w:type="dxa"/>
            <w:shd w:val="clear" w:color="auto" w:fill="auto"/>
          </w:tcPr>
          <w:p w14:paraId="73670358" w14:textId="77777777" w:rsidR="00C0074F" w:rsidRPr="00214E7B" w:rsidRDefault="00C0074F" w:rsidP="00C0074F">
            <w:pPr>
              <w:spacing w:line="360" w:lineRule="exact"/>
              <w:jc w:val="both"/>
              <w:rPr>
                <w:rFonts w:ascii="標楷體" w:eastAsia="標楷體" w:hAnsi="標楷體"/>
                <w:sz w:val="26"/>
                <w:szCs w:val="26"/>
              </w:rPr>
            </w:pPr>
            <w:r w:rsidRPr="00214E7B">
              <w:rPr>
                <w:rFonts w:ascii="標楷體" w:eastAsia="標楷體" w:hAnsi="標楷體" w:hint="eastAsia"/>
                <w:sz w:val="26"/>
                <w:szCs w:val="26"/>
              </w:rPr>
              <w:t>1.隨時更新</w:t>
            </w:r>
          </w:p>
          <w:p w14:paraId="597E5139" w14:textId="51F836B0" w:rsidR="00C0074F" w:rsidRPr="009D770D" w:rsidRDefault="00C0074F" w:rsidP="00C0074F">
            <w:pPr>
              <w:numPr>
                <w:ilvl w:val="0"/>
                <w:numId w:val="19"/>
              </w:numPr>
              <w:rPr>
                <w:rFonts w:ascii="標楷體" w:eastAsia="標楷體" w:hAnsi="標楷體"/>
                <w:sz w:val="26"/>
                <w:szCs w:val="26"/>
              </w:rPr>
            </w:pPr>
            <w:r w:rsidRPr="00214E7B">
              <w:rPr>
                <w:rFonts w:ascii="標楷體" w:eastAsia="標楷體" w:hAnsi="標楷體" w:hint="eastAsia"/>
                <w:sz w:val="26"/>
                <w:szCs w:val="26"/>
              </w:rPr>
              <w:t>2.第</w:t>
            </w:r>
            <w:r>
              <w:rPr>
                <w:rFonts w:ascii="標楷體" w:eastAsia="標楷體" w:hAnsi="標楷體" w:hint="eastAsia"/>
                <w:sz w:val="26"/>
                <w:szCs w:val="26"/>
              </w:rPr>
              <w:t>39.40.41</w:t>
            </w:r>
            <w:r w:rsidRPr="00214E7B">
              <w:rPr>
                <w:rFonts w:ascii="標楷體" w:eastAsia="標楷體" w:hAnsi="標楷體" w:hint="eastAsia"/>
                <w:sz w:val="26"/>
                <w:szCs w:val="26"/>
              </w:rPr>
              <w:t>期出刊</w:t>
            </w:r>
          </w:p>
        </w:tc>
        <w:tc>
          <w:tcPr>
            <w:tcW w:w="680" w:type="dxa"/>
          </w:tcPr>
          <w:p w14:paraId="5DFEEE9E" w14:textId="77777777" w:rsidR="00C0074F" w:rsidRPr="009D770D" w:rsidRDefault="00C0074F" w:rsidP="00C0074F">
            <w:pPr>
              <w:rPr>
                <w:rFonts w:ascii="標楷體" w:eastAsia="標楷體" w:hAnsi="標楷體"/>
                <w:sz w:val="26"/>
                <w:szCs w:val="26"/>
              </w:rPr>
            </w:pPr>
          </w:p>
        </w:tc>
      </w:tr>
      <w:tr w:rsidR="00C0074F" w:rsidRPr="009D770D" w14:paraId="035D2813" w14:textId="77777777" w:rsidTr="002B6F17">
        <w:trPr>
          <w:trHeight w:val="3645"/>
        </w:trPr>
        <w:tc>
          <w:tcPr>
            <w:tcW w:w="597" w:type="dxa"/>
          </w:tcPr>
          <w:p w14:paraId="296A429E" w14:textId="77777777" w:rsidR="00C0074F" w:rsidRPr="009D770D" w:rsidRDefault="00C0074F" w:rsidP="00C0074F">
            <w:pPr>
              <w:rPr>
                <w:rFonts w:ascii="標楷體" w:eastAsia="標楷體" w:hAnsi="標楷體"/>
                <w:sz w:val="26"/>
                <w:szCs w:val="26"/>
              </w:rPr>
            </w:pPr>
            <w:r w:rsidRPr="009D770D">
              <w:rPr>
                <w:rFonts w:ascii="標楷體" w:eastAsia="標楷體" w:hAnsi="標楷體" w:hint="eastAsia"/>
                <w:sz w:val="26"/>
                <w:szCs w:val="26"/>
              </w:rPr>
              <w:t>福</w:t>
            </w:r>
          </w:p>
          <w:p w14:paraId="6C8A7925" w14:textId="77777777" w:rsidR="00C0074F" w:rsidRPr="009D770D" w:rsidRDefault="00C0074F" w:rsidP="00C0074F">
            <w:pPr>
              <w:rPr>
                <w:rFonts w:ascii="標楷體" w:eastAsia="標楷體" w:hAnsi="標楷體"/>
                <w:sz w:val="26"/>
                <w:szCs w:val="26"/>
              </w:rPr>
            </w:pPr>
            <w:r w:rsidRPr="009D770D">
              <w:rPr>
                <w:rFonts w:ascii="標楷體" w:eastAsia="標楷體" w:hAnsi="標楷體" w:hint="eastAsia"/>
                <w:sz w:val="26"/>
                <w:szCs w:val="26"/>
              </w:rPr>
              <w:t>傳</w:t>
            </w:r>
          </w:p>
          <w:p w14:paraId="752A82FF" w14:textId="77777777" w:rsidR="00C0074F" w:rsidRDefault="00C0074F" w:rsidP="00C0074F">
            <w:pPr>
              <w:rPr>
                <w:rFonts w:ascii="標楷體" w:eastAsia="標楷體" w:hAnsi="標楷體"/>
                <w:sz w:val="26"/>
                <w:szCs w:val="26"/>
              </w:rPr>
            </w:pPr>
            <w:r w:rsidRPr="009D770D">
              <w:rPr>
                <w:rFonts w:ascii="標楷體" w:eastAsia="標楷體" w:hAnsi="標楷體" w:hint="eastAsia"/>
                <w:sz w:val="26"/>
                <w:szCs w:val="26"/>
              </w:rPr>
              <w:t>組</w:t>
            </w:r>
          </w:p>
          <w:p w14:paraId="76732AD9" w14:textId="77777777" w:rsidR="00C0074F" w:rsidRDefault="00C0074F" w:rsidP="00C0074F">
            <w:pPr>
              <w:rPr>
                <w:rFonts w:ascii="標楷體" w:eastAsia="標楷體" w:hAnsi="標楷體"/>
                <w:sz w:val="26"/>
                <w:szCs w:val="26"/>
              </w:rPr>
            </w:pPr>
          </w:p>
          <w:p w14:paraId="171A0929" w14:textId="77777777" w:rsidR="00C0074F" w:rsidRDefault="00C0074F" w:rsidP="00C0074F">
            <w:pPr>
              <w:rPr>
                <w:rFonts w:ascii="標楷體" w:eastAsia="標楷體" w:hAnsi="標楷體"/>
                <w:sz w:val="26"/>
                <w:szCs w:val="26"/>
              </w:rPr>
            </w:pPr>
          </w:p>
          <w:p w14:paraId="507E32A8" w14:textId="77777777" w:rsidR="00C0074F" w:rsidRDefault="00C0074F" w:rsidP="00C0074F">
            <w:pPr>
              <w:rPr>
                <w:rFonts w:ascii="標楷體" w:eastAsia="標楷體" w:hAnsi="標楷體"/>
                <w:sz w:val="26"/>
                <w:szCs w:val="26"/>
              </w:rPr>
            </w:pPr>
          </w:p>
          <w:p w14:paraId="4A31FD8D" w14:textId="77777777" w:rsidR="00C0074F" w:rsidRDefault="00C0074F" w:rsidP="00C0074F">
            <w:pPr>
              <w:rPr>
                <w:rFonts w:ascii="標楷體" w:eastAsia="標楷體" w:hAnsi="標楷體"/>
                <w:sz w:val="26"/>
                <w:szCs w:val="26"/>
              </w:rPr>
            </w:pPr>
          </w:p>
          <w:p w14:paraId="701C0FAD" w14:textId="77777777" w:rsidR="00C0074F" w:rsidRDefault="00C0074F" w:rsidP="00C0074F">
            <w:pPr>
              <w:rPr>
                <w:rFonts w:ascii="標楷體" w:eastAsia="標楷體" w:hAnsi="標楷體"/>
                <w:sz w:val="26"/>
                <w:szCs w:val="26"/>
              </w:rPr>
            </w:pPr>
          </w:p>
          <w:p w14:paraId="2CE06B74" w14:textId="77777777" w:rsidR="00C0074F" w:rsidRDefault="00C0074F" w:rsidP="00C0074F">
            <w:pPr>
              <w:rPr>
                <w:rFonts w:ascii="標楷體" w:eastAsia="標楷體" w:hAnsi="標楷體"/>
                <w:sz w:val="26"/>
                <w:szCs w:val="26"/>
              </w:rPr>
            </w:pPr>
          </w:p>
          <w:p w14:paraId="31FAA2AB" w14:textId="77777777" w:rsidR="00C0074F" w:rsidRDefault="00C0074F" w:rsidP="00C0074F">
            <w:pPr>
              <w:rPr>
                <w:rFonts w:ascii="標楷體" w:eastAsia="標楷體" w:hAnsi="標楷體"/>
                <w:sz w:val="26"/>
                <w:szCs w:val="26"/>
              </w:rPr>
            </w:pPr>
          </w:p>
          <w:p w14:paraId="43E413BB" w14:textId="5D4E0538" w:rsidR="00C0074F" w:rsidRPr="009D770D" w:rsidRDefault="00C0074F" w:rsidP="00C0074F">
            <w:pPr>
              <w:rPr>
                <w:rFonts w:ascii="標楷體" w:eastAsia="標楷體" w:hAnsi="標楷體"/>
                <w:sz w:val="26"/>
                <w:szCs w:val="26"/>
              </w:rPr>
            </w:pPr>
          </w:p>
        </w:tc>
        <w:tc>
          <w:tcPr>
            <w:tcW w:w="1261" w:type="dxa"/>
          </w:tcPr>
          <w:p w14:paraId="1FD5C713" w14:textId="7FAF831B" w:rsidR="00C0074F" w:rsidRPr="009D770D" w:rsidRDefault="00C0074F" w:rsidP="00C0074F">
            <w:pPr>
              <w:rPr>
                <w:rFonts w:ascii="標楷體" w:eastAsia="標楷體" w:hAnsi="標楷體"/>
                <w:sz w:val="26"/>
                <w:szCs w:val="26"/>
              </w:rPr>
            </w:pPr>
            <w:r w:rsidRPr="00214E7B">
              <w:rPr>
                <w:rFonts w:ascii="標楷體" w:eastAsia="標楷體" w:hAnsi="標楷體" w:hint="eastAsia"/>
                <w:sz w:val="26"/>
                <w:szCs w:val="26"/>
              </w:rPr>
              <w:t>生命關懷及靈性等相關活動</w:t>
            </w:r>
          </w:p>
        </w:tc>
        <w:tc>
          <w:tcPr>
            <w:tcW w:w="3275" w:type="dxa"/>
            <w:gridSpan w:val="2"/>
          </w:tcPr>
          <w:p w14:paraId="0B45911B" w14:textId="77777777" w:rsidR="00C0074F" w:rsidRPr="00214E7B" w:rsidRDefault="00C0074F" w:rsidP="00C0074F">
            <w:pPr>
              <w:spacing w:line="360" w:lineRule="exact"/>
              <w:jc w:val="both"/>
              <w:rPr>
                <w:rFonts w:ascii="標楷體" w:eastAsia="標楷體" w:hAnsi="標楷體"/>
                <w:sz w:val="26"/>
                <w:szCs w:val="26"/>
              </w:rPr>
            </w:pPr>
            <w:r w:rsidRPr="00214E7B">
              <w:rPr>
                <w:rFonts w:ascii="標楷體" w:eastAsia="標楷體" w:hAnsi="標楷體" w:hint="eastAsia"/>
                <w:sz w:val="26"/>
                <w:szCs w:val="26"/>
              </w:rPr>
              <w:t>基金會感恩彌撒</w:t>
            </w:r>
          </w:p>
          <w:p w14:paraId="06DC7AAD" w14:textId="77777777" w:rsidR="00C0074F" w:rsidRPr="00214E7B" w:rsidRDefault="00C0074F" w:rsidP="00C0074F">
            <w:pPr>
              <w:spacing w:line="360" w:lineRule="exact"/>
              <w:jc w:val="both"/>
              <w:rPr>
                <w:rFonts w:ascii="標楷體" w:eastAsia="標楷體" w:hAnsi="標楷體"/>
                <w:sz w:val="26"/>
                <w:szCs w:val="26"/>
              </w:rPr>
            </w:pPr>
            <w:r w:rsidRPr="00214E7B">
              <w:rPr>
                <w:rFonts w:ascii="標楷體" w:eastAsia="標楷體" w:hAnsi="標楷體" w:hint="eastAsia"/>
                <w:sz w:val="26"/>
                <w:szCs w:val="26"/>
              </w:rPr>
              <w:t>及慶生活動</w:t>
            </w:r>
          </w:p>
          <w:p w14:paraId="535AE55C" w14:textId="77777777" w:rsidR="00C0074F" w:rsidRPr="00214E7B" w:rsidRDefault="00C0074F" w:rsidP="00C0074F">
            <w:pPr>
              <w:rPr>
                <w:rFonts w:ascii="標楷體" w:eastAsia="標楷體" w:hAnsi="標楷體"/>
                <w:sz w:val="26"/>
                <w:szCs w:val="26"/>
              </w:rPr>
            </w:pPr>
          </w:p>
          <w:p w14:paraId="611DE232" w14:textId="77777777" w:rsidR="00C0074F" w:rsidRPr="00214E7B" w:rsidRDefault="00C0074F" w:rsidP="00C0074F">
            <w:pPr>
              <w:rPr>
                <w:rFonts w:ascii="標楷體" w:eastAsia="標楷體" w:hAnsi="標楷體"/>
                <w:sz w:val="26"/>
                <w:szCs w:val="26"/>
              </w:rPr>
            </w:pPr>
          </w:p>
          <w:p w14:paraId="07189DD3" w14:textId="3FAB4A79" w:rsidR="00C0074F" w:rsidRPr="009D770D" w:rsidRDefault="00C0074F" w:rsidP="00C0074F">
            <w:pPr>
              <w:spacing w:line="360" w:lineRule="exact"/>
              <w:jc w:val="both"/>
              <w:rPr>
                <w:rFonts w:ascii="標楷體" w:eastAsia="標楷體" w:hAnsi="標楷體"/>
                <w:sz w:val="26"/>
                <w:szCs w:val="26"/>
              </w:rPr>
            </w:pPr>
          </w:p>
        </w:tc>
        <w:tc>
          <w:tcPr>
            <w:tcW w:w="3260" w:type="dxa"/>
          </w:tcPr>
          <w:p w14:paraId="527B87F5" w14:textId="77777777" w:rsidR="00C0074F" w:rsidRPr="00214E7B" w:rsidRDefault="00C0074F" w:rsidP="00C0074F">
            <w:pPr>
              <w:adjustRightInd w:val="0"/>
              <w:snapToGrid w:val="0"/>
              <w:spacing w:line="240" w:lineRule="atLeast"/>
              <w:rPr>
                <w:rFonts w:ascii="標楷體" w:eastAsia="標楷體" w:hAnsi="標楷體"/>
                <w:sz w:val="26"/>
                <w:szCs w:val="26"/>
              </w:rPr>
            </w:pPr>
            <w:r w:rsidRPr="00214E7B">
              <w:rPr>
                <w:rFonts w:ascii="標楷體" w:eastAsia="標楷體" w:hAnsi="標楷體" w:hint="eastAsia"/>
                <w:sz w:val="26"/>
                <w:szCs w:val="26"/>
              </w:rPr>
              <w:t>※每月兩次(共12月)</w:t>
            </w:r>
          </w:p>
          <w:p w14:paraId="681B9C24" w14:textId="77777777" w:rsidR="00C0074F" w:rsidRPr="00214E7B" w:rsidRDefault="00C0074F" w:rsidP="00C0074F">
            <w:pPr>
              <w:adjustRightInd w:val="0"/>
              <w:snapToGrid w:val="0"/>
              <w:spacing w:line="240" w:lineRule="atLeast"/>
              <w:rPr>
                <w:rFonts w:ascii="標楷體" w:eastAsia="標楷體" w:hAnsi="標楷體"/>
                <w:sz w:val="26"/>
                <w:szCs w:val="26"/>
                <w:lang w:eastAsia="zh-HK"/>
              </w:rPr>
            </w:pPr>
            <w:r w:rsidRPr="00214E7B">
              <w:rPr>
                <w:rFonts w:ascii="標楷體" w:eastAsia="標楷體" w:hAnsi="標楷體" w:hint="eastAsia"/>
                <w:sz w:val="26"/>
                <w:szCs w:val="26"/>
              </w:rPr>
              <w:t>※每月第二周星期四</w:t>
            </w:r>
          </w:p>
          <w:p w14:paraId="0641FEA1" w14:textId="77777777" w:rsidR="00C0074F" w:rsidRPr="00214E7B" w:rsidRDefault="00C0074F" w:rsidP="00C0074F">
            <w:pPr>
              <w:adjustRightInd w:val="0"/>
              <w:snapToGrid w:val="0"/>
              <w:spacing w:line="240" w:lineRule="atLeast"/>
              <w:rPr>
                <w:rFonts w:ascii="標楷體" w:eastAsia="標楷體" w:hAnsi="標楷體"/>
                <w:sz w:val="26"/>
                <w:szCs w:val="26"/>
                <w:lang w:eastAsia="zh-HK"/>
              </w:rPr>
            </w:pPr>
            <w:r w:rsidRPr="00214E7B">
              <w:rPr>
                <w:rFonts w:ascii="標楷體" w:eastAsia="標楷體" w:hAnsi="標楷體" w:hint="eastAsia"/>
                <w:sz w:val="26"/>
                <w:szCs w:val="26"/>
              </w:rPr>
              <w:t>1.安納</w:t>
            </w:r>
          </w:p>
          <w:p w14:paraId="2CD20908" w14:textId="77777777" w:rsidR="00C0074F" w:rsidRPr="00214E7B" w:rsidRDefault="00C0074F" w:rsidP="00C0074F">
            <w:pPr>
              <w:adjustRightInd w:val="0"/>
              <w:snapToGrid w:val="0"/>
              <w:spacing w:line="240" w:lineRule="atLeast"/>
              <w:rPr>
                <w:rFonts w:ascii="標楷體" w:eastAsia="標楷體" w:hAnsi="標楷體"/>
                <w:sz w:val="26"/>
                <w:szCs w:val="26"/>
              </w:rPr>
            </w:pPr>
            <w:r w:rsidRPr="00214E7B">
              <w:rPr>
                <w:rFonts w:ascii="標楷體" w:eastAsia="標楷體" w:hAnsi="標楷體" w:hint="eastAsia"/>
                <w:sz w:val="26"/>
                <w:szCs w:val="26"/>
              </w:rPr>
              <w:t>2.鹿草、東石</w:t>
            </w:r>
          </w:p>
          <w:p w14:paraId="10B147A2" w14:textId="77777777" w:rsidR="00C0074F" w:rsidRPr="00214E7B" w:rsidRDefault="00C0074F" w:rsidP="00C0074F">
            <w:pPr>
              <w:adjustRightInd w:val="0"/>
              <w:snapToGrid w:val="0"/>
              <w:spacing w:line="240" w:lineRule="atLeast"/>
              <w:rPr>
                <w:rFonts w:ascii="標楷體" w:eastAsia="標楷體" w:hAnsi="標楷體"/>
                <w:sz w:val="26"/>
                <w:szCs w:val="26"/>
              </w:rPr>
            </w:pPr>
          </w:p>
          <w:p w14:paraId="7C15CF84" w14:textId="77777777" w:rsidR="00C0074F" w:rsidRPr="00214E7B" w:rsidRDefault="00C0074F" w:rsidP="00C0074F">
            <w:pPr>
              <w:adjustRightInd w:val="0"/>
              <w:snapToGrid w:val="0"/>
              <w:spacing w:line="240" w:lineRule="atLeast"/>
              <w:rPr>
                <w:rFonts w:ascii="標楷體" w:eastAsia="標楷體" w:hAnsi="標楷體"/>
                <w:sz w:val="26"/>
                <w:szCs w:val="26"/>
              </w:rPr>
            </w:pPr>
            <w:r w:rsidRPr="00214E7B">
              <w:rPr>
                <w:rFonts w:ascii="標楷體" w:eastAsia="標楷體" w:hAnsi="標楷體" w:hint="eastAsia"/>
                <w:sz w:val="26"/>
                <w:szCs w:val="26"/>
              </w:rPr>
              <w:t>※復活節禮儀活動(4月)</w:t>
            </w:r>
          </w:p>
          <w:p w14:paraId="6BC6E799" w14:textId="77777777" w:rsidR="00C0074F" w:rsidRPr="00214E7B" w:rsidRDefault="00C0074F" w:rsidP="00C0074F">
            <w:pPr>
              <w:adjustRightInd w:val="0"/>
              <w:snapToGrid w:val="0"/>
              <w:spacing w:line="240" w:lineRule="atLeast"/>
              <w:rPr>
                <w:rFonts w:ascii="標楷體" w:eastAsia="標楷體" w:hAnsi="標楷體"/>
                <w:sz w:val="26"/>
                <w:szCs w:val="26"/>
              </w:rPr>
            </w:pPr>
            <w:r w:rsidRPr="00214E7B">
              <w:rPr>
                <w:rFonts w:ascii="標楷體" w:eastAsia="標楷體" w:hAnsi="標楷體" w:hint="eastAsia"/>
                <w:sz w:val="26"/>
                <w:szCs w:val="26"/>
              </w:rPr>
              <w:t>※聖母月禮儀活動(5月)</w:t>
            </w:r>
          </w:p>
          <w:p w14:paraId="48AFC11B" w14:textId="77777777" w:rsidR="00C0074F" w:rsidRPr="00214E7B" w:rsidRDefault="00C0074F" w:rsidP="00C0074F">
            <w:pPr>
              <w:adjustRightInd w:val="0"/>
              <w:snapToGrid w:val="0"/>
              <w:spacing w:line="240" w:lineRule="atLeast"/>
              <w:rPr>
                <w:rFonts w:ascii="標楷體" w:eastAsia="標楷體" w:hAnsi="標楷體"/>
                <w:sz w:val="26"/>
                <w:szCs w:val="26"/>
              </w:rPr>
            </w:pPr>
            <w:r w:rsidRPr="00214E7B">
              <w:rPr>
                <w:rFonts w:ascii="標楷體" w:eastAsia="標楷體" w:hAnsi="標楷體" w:hint="eastAsia"/>
                <w:sz w:val="26"/>
                <w:szCs w:val="26"/>
              </w:rPr>
              <w:t>※</w:t>
            </w:r>
            <w:proofErr w:type="gramStart"/>
            <w:r w:rsidRPr="00214E7B">
              <w:rPr>
                <w:rFonts w:ascii="標楷體" w:eastAsia="標楷體" w:hAnsi="標楷體" w:hint="eastAsia"/>
                <w:sz w:val="26"/>
                <w:szCs w:val="26"/>
              </w:rPr>
              <w:t>主保慶</w:t>
            </w:r>
            <w:proofErr w:type="gramEnd"/>
            <w:r w:rsidRPr="00214E7B">
              <w:rPr>
                <w:rFonts w:ascii="標楷體" w:eastAsia="標楷體" w:hAnsi="標楷體" w:hint="eastAsia"/>
                <w:sz w:val="26"/>
                <w:szCs w:val="26"/>
              </w:rPr>
              <w:t>禮儀活動(6月)</w:t>
            </w:r>
          </w:p>
          <w:p w14:paraId="199011A3" w14:textId="77777777" w:rsidR="00C0074F" w:rsidRPr="00214E7B" w:rsidRDefault="00C0074F" w:rsidP="00C0074F">
            <w:pPr>
              <w:adjustRightInd w:val="0"/>
              <w:snapToGrid w:val="0"/>
              <w:spacing w:line="240" w:lineRule="atLeast"/>
              <w:rPr>
                <w:rFonts w:ascii="標楷體" w:eastAsia="標楷體" w:hAnsi="標楷體"/>
                <w:sz w:val="26"/>
                <w:szCs w:val="26"/>
              </w:rPr>
            </w:pPr>
            <w:r w:rsidRPr="00214E7B">
              <w:rPr>
                <w:rFonts w:ascii="標楷體" w:eastAsia="標楷體" w:hAnsi="標楷體" w:hint="eastAsia"/>
                <w:sz w:val="26"/>
                <w:szCs w:val="26"/>
              </w:rPr>
              <w:t>※父親節禮儀活動(8月)</w:t>
            </w:r>
          </w:p>
          <w:p w14:paraId="497D6E24" w14:textId="4701521C" w:rsidR="00C0074F" w:rsidRPr="009D770D" w:rsidRDefault="00C0074F" w:rsidP="00C0074F">
            <w:pPr>
              <w:adjustRightInd w:val="0"/>
              <w:snapToGrid w:val="0"/>
              <w:spacing w:line="240" w:lineRule="atLeast"/>
              <w:rPr>
                <w:rFonts w:ascii="標楷體" w:eastAsia="標楷體" w:hAnsi="標楷體"/>
                <w:sz w:val="26"/>
                <w:szCs w:val="26"/>
                <w:lang w:eastAsia="zh-HK"/>
              </w:rPr>
            </w:pPr>
            <w:r w:rsidRPr="00214E7B">
              <w:rPr>
                <w:rFonts w:ascii="標楷體" w:eastAsia="標楷體" w:hAnsi="標楷體" w:hint="eastAsia"/>
                <w:sz w:val="26"/>
                <w:szCs w:val="26"/>
              </w:rPr>
              <w:t>※聖誕節禮儀活動(12月)</w:t>
            </w:r>
          </w:p>
        </w:tc>
        <w:tc>
          <w:tcPr>
            <w:tcW w:w="680" w:type="dxa"/>
          </w:tcPr>
          <w:p w14:paraId="6BF72541" w14:textId="0026558C" w:rsidR="00C0074F" w:rsidRPr="009D770D" w:rsidRDefault="00C0074F" w:rsidP="00C0074F">
            <w:pPr>
              <w:rPr>
                <w:rFonts w:ascii="標楷體" w:eastAsia="標楷體" w:hAnsi="標楷體"/>
                <w:sz w:val="26"/>
                <w:szCs w:val="26"/>
              </w:rPr>
            </w:pPr>
          </w:p>
        </w:tc>
      </w:tr>
      <w:tr w:rsidR="00C0074F" w:rsidRPr="009D770D" w14:paraId="6ECBF813" w14:textId="77777777" w:rsidTr="002B6F17">
        <w:trPr>
          <w:trHeight w:val="725"/>
        </w:trPr>
        <w:tc>
          <w:tcPr>
            <w:tcW w:w="597" w:type="dxa"/>
            <w:vMerge w:val="restart"/>
          </w:tcPr>
          <w:p w14:paraId="4FC2A684" w14:textId="77777777" w:rsidR="00C0074F" w:rsidRDefault="00C0074F" w:rsidP="00C0074F">
            <w:pPr>
              <w:rPr>
                <w:rFonts w:ascii="標楷體" w:eastAsia="標楷體" w:hAnsi="標楷體"/>
                <w:sz w:val="26"/>
                <w:szCs w:val="26"/>
              </w:rPr>
            </w:pPr>
          </w:p>
          <w:p w14:paraId="797AE766" w14:textId="77777777" w:rsidR="00C0074F" w:rsidRDefault="00C0074F" w:rsidP="00C0074F">
            <w:pPr>
              <w:rPr>
                <w:rFonts w:ascii="標楷體" w:eastAsia="標楷體" w:hAnsi="標楷體"/>
                <w:sz w:val="26"/>
                <w:szCs w:val="26"/>
              </w:rPr>
            </w:pPr>
          </w:p>
          <w:p w14:paraId="7B0C1EE6" w14:textId="77777777" w:rsidR="00C0074F" w:rsidRDefault="00C0074F" w:rsidP="00C0074F">
            <w:pPr>
              <w:rPr>
                <w:rFonts w:ascii="標楷體" w:eastAsia="標楷體" w:hAnsi="標楷體"/>
                <w:sz w:val="26"/>
                <w:szCs w:val="26"/>
              </w:rPr>
            </w:pPr>
          </w:p>
          <w:p w14:paraId="1B0A5EA9" w14:textId="77777777" w:rsidR="00C0074F" w:rsidRDefault="00C0074F" w:rsidP="00C0074F">
            <w:pPr>
              <w:rPr>
                <w:rFonts w:ascii="標楷體" w:eastAsia="標楷體" w:hAnsi="標楷體"/>
                <w:sz w:val="26"/>
                <w:szCs w:val="26"/>
              </w:rPr>
            </w:pPr>
          </w:p>
          <w:p w14:paraId="77DE2BAB" w14:textId="77777777" w:rsidR="00C0074F" w:rsidRDefault="00C0074F" w:rsidP="00C0074F">
            <w:pPr>
              <w:rPr>
                <w:rFonts w:ascii="標楷體" w:eastAsia="標楷體" w:hAnsi="標楷體"/>
                <w:sz w:val="26"/>
                <w:szCs w:val="26"/>
              </w:rPr>
            </w:pPr>
          </w:p>
          <w:p w14:paraId="213E3AC1" w14:textId="77777777" w:rsidR="00C0074F" w:rsidRDefault="00C0074F" w:rsidP="00C0074F">
            <w:pPr>
              <w:rPr>
                <w:rFonts w:ascii="標楷體" w:eastAsia="標楷體" w:hAnsi="標楷體"/>
                <w:sz w:val="26"/>
                <w:szCs w:val="26"/>
              </w:rPr>
            </w:pPr>
          </w:p>
          <w:p w14:paraId="26E64D4D" w14:textId="77777777" w:rsidR="00C0074F" w:rsidRPr="009D770D" w:rsidRDefault="00C0074F" w:rsidP="00C0074F">
            <w:pPr>
              <w:rPr>
                <w:rFonts w:ascii="標楷體" w:eastAsia="標楷體" w:hAnsi="標楷體"/>
                <w:sz w:val="26"/>
                <w:szCs w:val="26"/>
              </w:rPr>
            </w:pPr>
          </w:p>
        </w:tc>
        <w:tc>
          <w:tcPr>
            <w:tcW w:w="1261" w:type="dxa"/>
            <w:vMerge w:val="restart"/>
          </w:tcPr>
          <w:p w14:paraId="6C30401D" w14:textId="77777777" w:rsidR="00C0074F" w:rsidRPr="00214E7B" w:rsidRDefault="00C0074F" w:rsidP="00C0074F">
            <w:pPr>
              <w:rPr>
                <w:rFonts w:ascii="標楷體" w:eastAsia="標楷體" w:hAnsi="標楷體"/>
                <w:sz w:val="26"/>
                <w:szCs w:val="26"/>
              </w:rPr>
            </w:pPr>
          </w:p>
        </w:tc>
        <w:tc>
          <w:tcPr>
            <w:tcW w:w="3275" w:type="dxa"/>
            <w:gridSpan w:val="2"/>
          </w:tcPr>
          <w:p w14:paraId="57A34D5E" w14:textId="77777777" w:rsidR="00C0074F" w:rsidRPr="00214E7B" w:rsidRDefault="00C0074F" w:rsidP="00C0074F">
            <w:pPr>
              <w:spacing w:line="360" w:lineRule="exact"/>
              <w:jc w:val="both"/>
              <w:rPr>
                <w:rFonts w:ascii="標楷體" w:eastAsia="標楷體" w:hAnsi="標楷體"/>
                <w:sz w:val="26"/>
                <w:szCs w:val="26"/>
              </w:rPr>
            </w:pPr>
            <w:r w:rsidRPr="00214E7B">
              <w:rPr>
                <w:rFonts w:ascii="標楷體" w:eastAsia="標楷體" w:hAnsi="標楷體" w:hint="eastAsia"/>
                <w:sz w:val="26"/>
                <w:szCs w:val="26"/>
              </w:rPr>
              <w:t>生命教育</w:t>
            </w:r>
          </w:p>
          <w:p w14:paraId="2EDBE64B" w14:textId="77777777" w:rsidR="00C0074F" w:rsidRPr="00214E7B" w:rsidRDefault="00C0074F" w:rsidP="00C0074F">
            <w:pPr>
              <w:spacing w:line="360" w:lineRule="exact"/>
              <w:jc w:val="both"/>
              <w:rPr>
                <w:rFonts w:ascii="標楷體" w:eastAsia="標楷體" w:hAnsi="標楷體"/>
                <w:sz w:val="26"/>
                <w:szCs w:val="26"/>
              </w:rPr>
            </w:pPr>
            <w:r w:rsidRPr="00214E7B">
              <w:rPr>
                <w:rFonts w:ascii="標楷體" w:eastAsia="標楷體" w:hAnsi="標楷體" w:hint="eastAsia"/>
                <w:sz w:val="26"/>
                <w:szCs w:val="26"/>
              </w:rPr>
              <w:t>及生命關懷課程</w:t>
            </w:r>
          </w:p>
          <w:p w14:paraId="451E883D" w14:textId="77777777" w:rsidR="00C0074F" w:rsidRPr="00214E7B" w:rsidRDefault="00C0074F" w:rsidP="00C0074F">
            <w:pPr>
              <w:spacing w:line="360" w:lineRule="exact"/>
              <w:jc w:val="both"/>
              <w:rPr>
                <w:rFonts w:ascii="標楷體" w:eastAsia="標楷體" w:hAnsi="標楷體"/>
                <w:sz w:val="26"/>
                <w:szCs w:val="26"/>
              </w:rPr>
            </w:pPr>
          </w:p>
          <w:p w14:paraId="3F5D6074" w14:textId="77777777" w:rsidR="00C0074F" w:rsidRPr="00214E7B" w:rsidRDefault="00C0074F" w:rsidP="00C0074F">
            <w:pPr>
              <w:spacing w:line="360" w:lineRule="exact"/>
              <w:jc w:val="both"/>
              <w:rPr>
                <w:rFonts w:ascii="標楷體" w:eastAsia="標楷體" w:hAnsi="標楷體"/>
                <w:sz w:val="26"/>
                <w:szCs w:val="26"/>
              </w:rPr>
            </w:pPr>
          </w:p>
          <w:p w14:paraId="7C4A293D" w14:textId="77777777" w:rsidR="00C0074F" w:rsidRPr="00214E7B" w:rsidRDefault="00C0074F" w:rsidP="00C0074F">
            <w:pPr>
              <w:spacing w:line="360" w:lineRule="exact"/>
              <w:jc w:val="both"/>
              <w:rPr>
                <w:rFonts w:ascii="標楷體" w:eastAsia="標楷體" w:hAnsi="標楷體"/>
                <w:sz w:val="26"/>
                <w:szCs w:val="26"/>
              </w:rPr>
            </w:pPr>
          </w:p>
          <w:p w14:paraId="12187AC5" w14:textId="77777777" w:rsidR="00C0074F" w:rsidRPr="00214E7B" w:rsidRDefault="00C0074F" w:rsidP="00C0074F">
            <w:pPr>
              <w:spacing w:line="360" w:lineRule="exact"/>
              <w:jc w:val="both"/>
              <w:rPr>
                <w:rFonts w:ascii="標楷體" w:eastAsia="標楷體" w:hAnsi="標楷體"/>
                <w:sz w:val="26"/>
                <w:szCs w:val="26"/>
              </w:rPr>
            </w:pPr>
          </w:p>
        </w:tc>
        <w:tc>
          <w:tcPr>
            <w:tcW w:w="3260" w:type="dxa"/>
          </w:tcPr>
          <w:p w14:paraId="441D06F7" w14:textId="77777777" w:rsidR="00C0074F" w:rsidRPr="00214E7B" w:rsidRDefault="00C0074F" w:rsidP="00C0074F">
            <w:pPr>
              <w:spacing w:line="360" w:lineRule="exact"/>
              <w:jc w:val="both"/>
              <w:rPr>
                <w:rFonts w:ascii="標楷體" w:eastAsia="標楷體" w:hAnsi="標楷體"/>
                <w:sz w:val="26"/>
                <w:szCs w:val="26"/>
              </w:rPr>
            </w:pPr>
            <w:r w:rsidRPr="00214E7B">
              <w:rPr>
                <w:rFonts w:ascii="標楷體" w:eastAsia="標楷體" w:hAnsi="標楷體" w:hint="eastAsia"/>
                <w:sz w:val="26"/>
                <w:szCs w:val="26"/>
              </w:rPr>
              <w:lastRenderedPageBreak/>
              <w:t>※同仁據點:每週兩次</w:t>
            </w:r>
          </w:p>
          <w:p w14:paraId="28A10AAC" w14:textId="77777777" w:rsidR="00C0074F" w:rsidRPr="00214E7B" w:rsidRDefault="00C0074F" w:rsidP="00C0074F">
            <w:pPr>
              <w:spacing w:line="360" w:lineRule="exact"/>
              <w:jc w:val="both"/>
              <w:rPr>
                <w:rFonts w:ascii="標楷體" w:eastAsia="標楷體" w:hAnsi="標楷體"/>
                <w:sz w:val="26"/>
                <w:szCs w:val="26"/>
              </w:rPr>
            </w:pPr>
            <w:r w:rsidRPr="00214E7B">
              <w:rPr>
                <w:rFonts w:ascii="標楷體" w:eastAsia="標楷體" w:hAnsi="標楷體" w:hint="eastAsia"/>
                <w:sz w:val="26"/>
                <w:szCs w:val="26"/>
              </w:rPr>
              <w:t>※菜公店據點:每週兩次</w:t>
            </w:r>
          </w:p>
          <w:p w14:paraId="45233343" w14:textId="77777777" w:rsidR="00C0074F" w:rsidRPr="00214E7B" w:rsidRDefault="00C0074F" w:rsidP="00C0074F">
            <w:pPr>
              <w:spacing w:line="360" w:lineRule="exact"/>
              <w:jc w:val="both"/>
              <w:rPr>
                <w:rFonts w:ascii="標楷體" w:eastAsia="標楷體" w:hAnsi="標楷體"/>
                <w:sz w:val="26"/>
                <w:szCs w:val="26"/>
                <w:lang w:eastAsia="zh-HK"/>
              </w:rPr>
            </w:pPr>
            <w:r w:rsidRPr="00214E7B">
              <w:rPr>
                <w:rFonts w:ascii="標楷體" w:eastAsia="標楷體" w:hAnsi="標楷體" w:hint="eastAsia"/>
                <w:sz w:val="26"/>
                <w:szCs w:val="26"/>
              </w:rPr>
              <w:lastRenderedPageBreak/>
              <w:t>※大埔據點每週三次</w:t>
            </w:r>
          </w:p>
          <w:p w14:paraId="727275D1" w14:textId="77777777" w:rsidR="00C0074F" w:rsidRPr="00214E7B" w:rsidRDefault="00C0074F" w:rsidP="00C0074F">
            <w:pPr>
              <w:spacing w:line="360" w:lineRule="exact"/>
              <w:jc w:val="both"/>
              <w:rPr>
                <w:rFonts w:ascii="標楷體" w:eastAsia="標楷體" w:hAnsi="標楷體"/>
                <w:sz w:val="26"/>
                <w:szCs w:val="26"/>
              </w:rPr>
            </w:pPr>
            <w:r w:rsidRPr="00214E7B">
              <w:rPr>
                <w:rFonts w:ascii="標楷體" w:eastAsia="標楷體" w:hAnsi="標楷體" w:hint="eastAsia"/>
                <w:sz w:val="26"/>
                <w:szCs w:val="26"/>
              </w:rPr>
              <w:t>※鹿草日照每週三次</w:t>
            </w:r>
          </w:p>
          <w:p w14:paraId="2C1EC305" w14:textId="77777777" w:rsidR="00C0074F" w:rsidRPr="00214E7B" w:rsidRDefault="00C0074F" w:rsidP="00C0074F">
            <w:pPr>
              <w:spacing w:line="360" w:lineRule="exact"/>
              <w:jc w:val="both"/>
              <w:rPr>
                <w:rFonts w:ascii="標楷體" w:eastAsia="標楷體" w:hAnsi="標楷體"/>
                <w:sz w:val="26"/>
                <w:szCs w:val="26"/>
              </w:rPr>
            </w:pPr>
            <w:r w:rsidRPr="00214E7B">
              <w:rPr>
                <w:rFonts w:ascii="標楷體" w:eastAsia="標楷體" w:hAnsi="標楷體" w:hint="eastAsia"/>
                <w:sz w:val="26"/>
                <w:szCs w:val="26"/>
              </w:rPr>
              <w:t>※東石日照每週三次</w:t>
            </w:r>
          </w:p>
          <w:p w14:paraId="332C6677" w14:textId="77777777" w:rsidR="00C0074F" w:rsidRPr="00214E7B" w:rsidRDefault="00C0074F" w:rsidP="00C0074F">
            <w:pPr>
              <w:spacing w:line="360" w:lineRule="exact"/>
              <w:jc w:val="both"/>
              <w:rPr>
                <w:rFonts w:ascii="標楷體" w:eastAsia="標楷體" w:hAnsi="標楷體"/>
                <w:sz w:val="26"/>
                <w:szCs w:val="26"/>
              </w:rPr>
            </w:pPr>
            <w:r w:rsidRPr="00214E7B">
              <w:rPr>
                <w:rFonts w:ascii="標楷體" w:eastAsia="標楷體" w:hAnsi="標楷體" w:hint="eastAsia"/>
                <w:sz w:val="26"/>
                <w:szCs w:val="26"/>
              </w:rPr>
              <w:t>※</w:t>
            </w:r>
            <w:proofErr w:type="gramStart"/>
            <w:r w:rsidRPr="00214E7B">
              <w:rPr>
                <w:rFonts w:ascii="標楷體" w:eastAsia="標楷體" w:hAnsi="標楷體" w:hint="eastAsia"/>
                <w:sz w:val="26"/>
                <w:szCs w:val="26"/>
              </w:rPr>
              <w:t>雅敬日照</w:t>
            </w:r>
            <w:proofErr w:type="gramEnd"/>
            <w:r w:rsidRPr="00214E7B">
              <w:rPr>
                <w:rFonts w:ascii="標楷體" w:eastAsia="標楷體" w:hAnsi="標楷體" w:hint="eastAsia"/>
                <w:sz w:val="26"/>
                <w:szCs w:val="26"/>
              </w:rPr>
              <w:t>每週兩次</w:t>
            </w:r>
          </w:p>
          <w:p w14:paraId="4963C04B" w14:textId="77777777" w:rsidR="00C0074F" w:rsidRPr="00214E7B" w:rsidRDefault="00C0074F" w:rsidP="00C0074F">
            <w:pPr>
              <w:pStyle w:val="a7"/>
              <w:spacing w:line="360" w:lineRule="exact"/>
              <w:ind w:leftChars="0" w:left="396"/>
              <w:jc w:val="both"/>
              <w:rPr>
                <w:rFonts w:ascii="標楷體" w:eastAsia="標楷體" w:hAnsi="標楷體"/>
                <w:sz w:val="26"/>
                <w:szCs w:val="26"/>
              </w:rPr>
            </w:pPr>
          </w:p>
          <w:p w14:paraId="12D4C7A7" w14:textId="77777777" w:rsidR="00C0074F" w:rsidRPr="00214E7B" w:rsidRDefault="00C0074F" w:rsidP="00C0074F">
            <w:pPr>
              <w:spacing w:line="360" w:lineRule="exact"/>
              <w:jc w:val="both"/>
              <w:rPr>
                <w:rFonts w:ascii="標楷體" w:eastAsia="標楷體" w:hAnsi="標楷體"/>
                <w:sz w:val="26"/>
                <w:szCs w:val="26"/>
              </w:rPr>
            </w:pPr>
            <w:r w:rsidRPr="00214E7B">
              <w:rPr>
                <w:rFonts w:ascii="標楷體" w:eastAsia="標楷體" w:hAnsi="標楷體" w:hint="eastAsia"/>
                <w:sz w:val="26"/>
                <w:szCs w:val="26"/>
              </w:rPr>
              <w:t>※員工生命教育課程</w:t>
            </w:r>
          </w:p>
          <w:p w14:paraId="07FC134F" w14:textId="77777777" w:rsidR="00C0074F" w:rsidRPr="00214E7B" w:rsidRDefault="00C0074F" w:rsidP="00C0074F">
            <w:pPr>
              <w:spacing w:line="360" w:lineRule="exact"/>
              <w:jc w:val="both"/>
              <w:rPr>
                <w:rFonts w:ascii="標楷體" w:eastAsia="標楷體" w:hAnsi="標楷體"/>
                <w:sz w:val="26"/>
                <w:szCs w:val="26"/>
              </w:rPr>
            </w:pPr>
            <w:r w:rsidRPr="00214E7B">
              <w:rPr>
                <w:rFonts w:ascii="標楷體" w:eastAsia="標楷體" w:hAnsi="標楷體" w:hint="eastAsia"/>
                <w:sz w:val="26"/>
                <w:szCs w:val="26"/>
              </w:rPr>
              <w:t xml:space="preserve">  (</w:t>
            </w:r>
            <w:proofErr w:type="gramStart"/>
            <w:r w:rsidRPr="00214E7B">
              <w:rPr>
                <w:rFonts w:ascii="標楷體" w:eastAsia="標楷體" w:hAnsi="標楷體" w:hint="eastAsia"/>
                <w:sz w:val="26"/>
                <w:szCs w:val="26"/>
              </w:rPr>
              <w:t>院牧約會</w:t>
            </w:r>
            <w:proofErr w:type="gramEnd"/>
            <w:r w:rsidRPr="00214E7B">
              <w:rPr>
                <w:rFonts w:ascii="標楷體" w:eastAsia="標楷體" w:hAnsi="標楷體" w:hint="eastAsia"/>
                <w:sz w:val="26"/>
                <w:szCs w:val="26"/>
              </w:rPr>
              <w:t>)</w:t>
            </w:r>
          </w:p>
          <w:p w14:paraId="6C7D75AB" w14:textId="77777777" w:rsidR="00C0074F" w:rsidRPr="00214E7B" w:rsidRDefault="00C0074F" w:rsidP="00C0074F">
            <w:pPr>
              <w:spacing w:line="360" w:lineRule="exact"/>
              <w:jc w:val="both"/>
              <w:rPr>
                <w:rFonts w:ascii="標楷體" w:eastAsia="標楷體" w:hAnsi="標楷體"/>
                <w:sz w:val="26"/>
                <w:szCs w:val="26"/>
                <w:lang w:eastAsia="zh-HK"/>
              </w:rPr>
            </w:pPr>
            <w:r w:rsidRPr="00214E7B">
              <w:rPr>
                <w:rFonts w:ascii="標楷體" w:eastAsia="標楷體" w:hAnsi="標楷體" w:hint="eastAsia"/>
                <w:sz w:val="26"/>
                <w:szCs w:val="26"/>
              </w:rPr>
              <w:t>※員工晨禱</w:t>
            </w:r>
          </w:p>
          <w:p w14:paraId="1F0B2564" w14:textId="77777777" w:rsidR="00C0074F" w:rsidRDefault="00C0074F" w:rsidP="00C0074F">
            <w:pPr>
              <w:adjustRightInd w:val="0"/>
              <w:snapToGrid w:val="0"/>
              <w:spacing w:line="240" w:lineRule="atLeast"/>
              <w:rPr>
                <w:rFonts w:ascii="標楷體" w:eastAsia="標楷體" w:hAnsi="標楷體"/>
                <w:szCs w:val="24"/>
              </w:rPr>
            </w:pPr>
            <w:r w:rsidRPr="00214E7B">
              <w:rPr>
                <w:rFonts w:ascii="標楷體" w:eastAsia="標楷體" w:hAnsi="標楷體" w:hint="eastAsia"/>
                <w:sz w:val="26"/>
                <w:szCs w:val="26"/>
              </w:rPr>
              <w:t xml:space="preserve">※  ※ </w:t>
            </w:r>
            <w:r w:rsidRPr="00214E7B">
              <w:rPr>
                <w:rFonts w:ascii="標楷體" w:eastAsia="標楷體" w:hAnsi="標楷體" w:hint="eastAsia"/>
                <w:szCs w:val="24"/>
              </w:rPr>
              <w:t>共融活動</w:t>
            </w:r>
          </w:p>
          <w:p w14:paraId="44C11675" w14:textId="77777777" w:rsidR="00C0074F" w:rsidRDefault="00C0074F" w:rsidP="00C0074F">
            <w:pPr>
              <w:adjustRightInd w:val="0"/>
              <w:snapToGrid w:val="0"/>
              <w:spacing w:line="240" w:lineRule="atLeast"/>
              <w:rPr>
                <w:rFonts w:ascii="標楷體" w:eastAsia="標楷體" w:hAnsi="標楷體"/>
                <w:szCs w:val="24"/>
              </w:rPr>
            </w:pPr>
          </w:p>
          <w:p w14:paraId="6A20664B" w14:textId="77777777" w:rsidR="00C0074F" w:rsidRDefault="00C0074F" w:rsidP="00C0074F">
            <w:pPr>
              <w:adjustRightInd w:val="0"/>
              <w:snapToGrid w:val="0"/>
              <w:spacing w:line="240" w:lineRule="atLeast"/>
              <w:rPr>
                <w:rFonts w:ascii="標楷體" w:eastAsia="標楷體" w:hAnsi="標楷體"/>
                <w:szCs w:val="24"/>
              </w:rPr>
            </w:pPr>
          </w:p>
          <w:p w14:paraId="502A9023" w14:textId="3E875DA5" w:rsidR="00C0074F" w:rsidRPr="00214E7B" w:rsidRDefault="00C0074F" w:rsidP="00C0074F">
            <w:pPr>
              <w:adjustRightInd w:val="0"/>
              <w:snapToGrid w:val="0"/>
              <w:spacing w:line="240" w:lineRule="atLeast"/>
              <w:rPr>
                <w:rFonts w:ascii="標楷體" w:eastAsia="標楷體" w:hAnsi="標楷體"/>
                <w:sz w:val="26"/>
                <w:szCs w:val="26"/>
              </w:rPr>
            </w:pPr>
          </w:p>
        </w:tc>
        <w:tc>
          <w:tcPr>
            <w:tcW w:w="680" w:type="dxa"/>
          </w:tcPr>
          <w:p w14:paraId="0BE86DE1" w14:textId="77777777" w:rsidR="00C0074F" w:rsidRPr="009D770D" w:rsidRDefault="00C0074F" w:rsidP="00C0074F">
            <w:pPr>
              <w:rPr>
                <w:rFonts w:ascii="標楷體" w:eastAsia="標楷體" w:hAnsi="標楷體"/>
                <w:sz w:val="26"/>
                <w:szCs w:val="26"/>
              </w:rPr>
            </w:pPr>
          </w:p>
        </w:tc>
      </w:tr>
      <w:tr w:rsidR="00C0074F" w:rsidRPr="009D770D" w14:paraId="02209BF8" w14:textId="77777777" w:rsidTr="002B6F17">
        <w:trPr>
          <w:trHeight w:val="2826"/>
        </w:trPr>
        <w:tc>
          <w:tcPr>
            <w:tcW w:w="597" w:type="dxa"/>
            <w:vMerge/>
          </w:tcPr>
          <w:p w14:paraId="27D72550" w14:textId="77777777" w:rsidR="00C0074F" w:rsidRPr="009D770D" w:rsidRDefault="00C0074F" w:rsidP="00C0074F">
            <w:pPr>
              <w:rPr>
                <w:rFonts w:ascii="標楷體" w:eastAsia="標楷體" w:hAnsi="標楷體"/>
                <w:sz w:val="26"/>
                <w:szCs w:val="26"/>
              </w:rPr>
            </w:pPr>
          </w:p>
        </w:tc>
        <w:tc>
          <w:tcPr>
            <w:tcW w:w="1261" w:type="dxa"/>
            <w:vMerge/>
          </w:tcPr>
          <w:p w14:paraId="03BF41B0" w14:textId="77777777" w:rsidR="00C0074F" w:rsidRPr="009D770D" w:rsidRDefault="00C0074F" w:rsidP="00C0074F">
            <w:pPr>
              <w:rPr>
                <w:rFonts w:ascii="標楷體" w:eastAsia="標楷體" w:hAnsi="標楷體"/>
                <w:sz w:val="26"/>
                <w:szCs w:val="26"/>
              </w:rPr>
            </w:pPr>
          </w:p>
        </w:tc>
        <w:tc>
          <w:tcPr>
            <w:tcW w:w="3275" w:type="dxa"/>
            <w:gridSpan w:val="2"/>
          </w:tcPr>
          <w:p w14:paraId="17A61FAA" w14:textId="48DD1FA5" w:rsidR="00C0074F" w:rsidRPr="009D770D" w:rsidRDefault="00C0074F" w:rsidP="00C0074F">
            <w:pPr>
              <w:spacing w:line="360" w:lineRule="exact"/>
              <w:jc w:val="both"/>
              <w:rPr>
                <w:rFonts w:ascii="標楷體" w:eastAsia="標楷體" w:hAnsi="標楷體"/>
                <w:sz w:val="26"/>
                <w:szCs w:val="26"/>
              </w:rPr>
            </w:pPr>
            <w:proofErr w:type="gramStart"/>
            <w:r w:rsidRPr="009D770D">
              <w:rPr>
                <w:rFonts w:ascii="標楷體" w:eastAsia="標楷體" w:hAnsi="標楷體" w:hint="eastAsia"/>
                <w:sz w:val="26"/>
                <w:szCs w:val="26"/>
              </w:rPr>
              <w:t>機構牧靈小組</w:t>
            </w:r>
            <w:proofErr w:type="gramEnd"/>
          </w:p>
        </w:tc>
        <w:tc>
          <w:tcPr>
            <w:tcW w:w="3260" w:type="dxa"/>
          </w:tcPr>
          <w:p w14:paraId="6613E2B1" w14:textId="77777777" w:rsidR="00C0074F" w:rsidRDefault="00C0074F" w:rsidP="00C0074F">
            <w:pPr>
              <w:pStyle w:val="a7"/>
              <w:spacing w:line="360" w:lineRule="exact"/>
              <w:ind w:leftChars="14" w:left="609" w:hangingChars="221" w:hanging="575"/>
              <w:jc w:val="both"/>
              <w:rPr>
                <w:rFonts w:ascii="標楷體" w:eastAsia="標楷體" w:hAnsi="標楷體"/>
                <w:sz w:val="26"/>
                <w:szCs w:val="26"/>
              </w:rPr>
            </w:pPr>
            <w:r>
              <w:rPr>
                <w:rFonts w:ascii="標楷體" w:eastAsia="標楷體" w:hAnsi="標楷體" w:hint="eastAsia"/>
                <w:sz w:val="26"/>
                <w:szCs w:val="26"/>
              </w:rPr>
              <w:t>※3月</w:t>
            </w:r>
            <w:r w:rsidRPr="008D3A71">
              <w:rPr>
                <w:rFonts w:ascii="標楷體" w:eastAsia="標楷體" w:hAnsi="標楷體" w:hint="eastAsia"/>
                <w:sz w:val="26"/>
                <w:szCs w:val="26"/>
              </w:rPr>
              <w:t>朝聖</w:t>
            </w:r>
            <w:r>
              <w:rPr>
                <w:rFonts w:ascii="標楷體" w:eastAsia="標楷體" w:hAnsi="標楷體" w:hint="eastAsia"/>
                <w:sz w:val="26"/>
                <w:szCs w:val="26"/>
              </w:rPr>
              <w:t>與機構交流活動(3/23、3/24)</w:t>
            </w:r>
          </w:p>
          <w:p w14:paraId="23EC93C4" w14:textId="77777777" w:rsidR="00C0074F" w:rsidRPr="00841FA7" w:rsidRDefault="00C0074F" w:rsidP="00C0074F">
            <w:pPr>
              <w:pStyle w:val="a7"/>
              <w:spacing w:line="360" w:lineRule="exact"/>
              <w:ind w:leftChars="14" w:left="609" w:hangingChars="221" w:hanging="575"/>
              <w:jc w:val="both"/>
              <w:rPr>
                <w:rFonts w:ascii="標楷體" w:eastAsia="標楷體" w:hAnsi="標楷體"/>
                <w:sz w:val="26"/>
                <w:szCs w:val="26"/>
              </w:rPr>
            </w:pPr>
            <w:r>
              <w:rPr>
                <w:rFonts w:ascii="標楷體" w:eastAsia="標楷體" w:hAnsi="標楷體" w:hint="eastAsia"/>
                <w:sz w:val="26"/>
                <w:szCs w:val="26"/>
              </w:rPr>
              <w:t>※4月</w:t>
            </w:r>
            <w:proofErr w:type="gramStart"/>
            <w:r>
              <w:rPr>
                <w:rFonts w:ascii="標楷體" w:eastAsia="標楷體" w:hAnsi="標楷體" w:hint="eastAsia"/>
                <w:sz w:val="26"/>
                <w:szCs w:val="26"/>
              </w:rPr>
              <w:t>復活宣報</w:t>
            </w:r>
            <w:proofErr w:type="gramEnd"/>
            <w:r w:rsidRPr="00841FA7">
              <w:rPr>
                <w:rFonts w:ascii="標楷體" w:eastAsia="標楷體" w:hAnsi="標楷體" w:hint="eastAsia"/>
                <w:sz w:val="26"/>
                <w:szCs w:val="26"/>
              </w:rPr>
              <w:t>(因</w:t>
            </w:r>
            <w:proofErr w:type="gramStart"/>
            <w:r w:rsidRPr="00841FA7">
              <w:rPr>
                <w:rFonts w:ascii="標楷體" w:eastAsia="標楷體" w:hAnsi="標楷體" w:hint="eastAsia"/>
                <w:sz w:val="26"/>
                <w:szCs w:val="26"/>
              </w:rPr>
              <w:t>疫</w:t>
            </w:r>
            <w:proofErr w:type="gramEnd"/>
            <w:r w:rsidRPr="00841FA7">
              <w:rPr>
                <w:rFonts w:ascii="標楷體" w:eastAsia="標楷體" w:hAnsi="標楷體" w:hint="eastAsia"/>
                <w:sz w:val="26"/>
                <w:szCs w:val="26"/>
              </w:rPr>
              <w:t>情暫停)</w:t>
            </w:r>
          </w:p>
          <w:p w14:paraId="45ED9C85" w14:textId="77777777" w:rsidR="00C0074F" w:rsidRDefault="00C0074F" w:rsidP="00C0074F">
            <w:pPr>
              <w:pStyle w:val="a7"/>
              <w:spacing w:line="360" w:lineRule="exact"/>
              <w:ind w:leftChars="-164" w:left="-30" w:hangingChars="140" w:hanging="364"/>
              <w:jc w:val="both"/>
              <w:rPr>
                <w:rFonts w:ascii="標楷體" w:eastAsia="標楷體" w:hAnsi="標楷體"/>
                <w:sz w:val="26"/>
                <w:szCs w:val="26"/>
              </w:rPr>
            </w:pPr>
            <w:r>
              <w:rPr>
                <w:rFonts w:ascii="標楷體" w:eastAsia="標楷體" w:hAnsi="標楷體" w:hint="eastAsia"/>
                <w:sz w:val="26"/>
                <w:szCs w:val="26"/>
              </w:rPr>
              <w:t xml:space="preserve">※ </w:t>
            </w:r>
            <w:r w:rsidRPr="00960D66">
              <w:rPr>
                <w:rFonts w:ascii="標楷體" w:eastAsia="標楷體" w:hAnsi="標楷體" w:hint="eastAsia"/>
                <w:sz w:val="26"/>
                <w:szCs w:val="26"/>
              </w:rPr>
              <w:t>※</w:t>
            </w:r>
            <w:r w:rsidRPr="008D3A71">
              <w:rPr>
                <w:rFonts w:ascii="標楷體" w:eastAsia="標楷體" w:hAnsi="標楷體" w:hint="eastAsia"/>
                <w:sz w:val="26"/>
                <w:szCs w:val="26"/>
              </w:rPr>
              <w:t>1</w:t>
            </w:r>
            <w:r>
              <w:rPr>
                <w:rFonts w:ascii="標楷體" w:eastAsia="標楷體" w:hAnsi="標楷體" w:hint="eastAsia"/>
                <w:sz w:val="26"/>
                <w:szCs w:val="26"/>
              </w:rPr>
              <w:t>2月</w:t>
            </w:r>
            <w:r w:rsidRPr="008D3A71">
              <w:rPr>
                <w:rFonts w:ascii="標楷體" w:eastAsia="標楷體" w:hAnsi="標楷體" w:hint="eastAsia"/>
                <w:sz w:val="26"/>
                <w:szCs w:val="26"/>
              </w:rPr>
              <w:t>教區聖誕報佳音</w:t>
            </w:r>
            <w:r>
              <w:rPr>
                <w:rFonts w:ascii="標楷體" w:eastAsia="標楷體" w:hAnsi="標楷體" w:hint="eastAsia"/>
                <w:sz w:val="26"/>
                <w:szCs w:val="26"/>
              </w:rPr>
              <w:t xml:space="preserve">  </w:t>
            </w:r>
          </w:p>
          <w:p w14:paraId="4032638F" w14:textId="479A7DBF" w:rsidR="00C0074F" w:rsidRPr="009D770D" w:rsidRDefault="00C0074F" w:rsidP="00C0074F">
            <w:pPr>
              <w:pStyle w:val="a7"/>
              <w:spacing w:line="360" w:lineRule="exact"/>
              <w:ind w:leftChars="-164" w:left="-30" w:hangingChars="140" w:hanging="364"/>
              <w:jc w:val="both"/>
              <w:rPr>
                <w:rFonts w:ascii="標楷體" w:eastAsia="標楷體" w:hAnsi="標楷體"/>
                <w:sz w:val="26"/>
                <w:szCs w:val="26"/>
                <w:lang w:eastAsia="zh-HK"/>
              </w:rPr>
            </w:pPr>
            <w:r>
              <w:rPr>
                <w:rFonts w:ascii="標楷體" w:eastAsia="標楷體" w:hAnsi="標楷體" w:hint="eastAsia"/>
                <w:sz w:val="26"/>
                <w:szCs w:val="26"/>
              </w:rPr>
              <w:t xml:space="preserve">     (12/23)</w:t>
            </w:r>
          </w:p>
        </w:tc>
        <w:tc>
          <w:tcPr>
            <w:tcW w:w="680" w:type="dxa"/>
          </w:tcPr>
          <w:p w14:paraId="68222CE1" w14:textId="77777777" w:rsidR="00C0074F" w:rsidRPr="009D770D" w:rsidRDefault="00C0074F" w:rsidP="00C0074F">
            <w:pPr>
              <w:rPr>
                <w:rFonts w:ascii="標楷體" w:eastAsia="標楷體" w:hAnsi="標楷體"/>
                <w:sz w:val="26"/>
                <w:szCs w:val="26"/>
              </w:rPr>
            </w:pPr>
          </w:p>
        </w:tc>
      </w:tr>
      <w:tr w:rsidR="00C0074F" w:rsidRPr="009D770D" w14:paraId="29EC9D00" w14:textId="77777777" w:rsidTr="00220E62">
        <w:trPr>
          <w:trHeight w:val="734"/>
        </w:trPr>
        <w:tc>
          <w:tcPr>
            <w:tcW w:w="597" w:type="dxa"/>
          </w:tcPr>
          <w:p w14:paraId="2649777D" w14:textId="77777777" w:rsidR="00C0074F" w:rsidRPr="009D770D" w:rsidRDefault="00C0074F" w:rsidP="00C0074F">
            <w:pPr>
              <w:rPr>
                <w:rFonts w:ascii="標楷體" w:eastAsia="標楷體" w:hAnsi="標楷體"/>
                <w:sz w:val="26"/>
                <w:szCs w:val="26"/>
              </w:rPr>
            </w:pPr>
          </w:p>
        </w:tc>
        <w:tc>
          <w:tcPr>
            <w:tcW w:w="1261" w:type="dxa"/>
          </w:tcPr>
          <w:p w14:paraId="6B79C994" w14:textId="77777777" w:rsidR="00C0074F" w:rsidRPr="009D770D" w:rsidRDefault="00C0074F" w:rsidP="00C0074F">
            <w:pPr>
              <w:rPr>
                <w:rFonts w:ascii="標楷體" w:eastAsia="標楷體" w:hAnsi="標楷體"/>
                <w:sz w:val="26"/>
                <w:szCs w:val="26"/>
              </w:rPr>
            </w:pPr>
          </w:p>
        </w:tc>
        <w:tc>
          <w:tcPr>
            <w:tcW w:w="3275" w:type="dxa"/>
            <w:gridSpan w:val="2"/>
          </w:tcPr>
          <w:p w14:paraId="3A37246F" w14:textId="0CD6E3A7" w:rsidR="00C0074F" w:rsidRPr="009D770D" w:rsidRDefault="00C0074F" w:rsidP="00C0074F">
            <w:pPr>
              <w:spacing w:line="360" w:lineRule="exact"/>
              <w:jc w:val="both"/>
              <w:rPr>
                <w:rFonts w:ascii="標楷體" w:eastAsia="標楷體" w:hAnsi="標楷體"/>
                <w:sz w:val="26"/>
                <w:szCs w:val="26"/>
              </w:rPr>
            </w:pPr>
            <w:proofErr w:type="gramStart"/>
            <w:r w:rsidRPr="00C90672">
              <w:rPr>
                <w:rFonts w:ascii="標楷體" w:eastAsia="標楷體" w:hAnsi="標楷體" w:hint="eastAsia"/>
                <w:szCs w:val="24"/>
              </w:rPr>
              <w:t>牧訊文章</w:t>
            </w:r>
            <w:proofErr w:type="gramEnd"/>
          </w:p>
        </w:tc>
        <w:tc>
          <w:tcPr>
            <w:tcW w:w="3260" w:type="dxa"/>
          </w:tcPr>
          <w:p w14:paraId="707D7EED" w14:textId="2AE83A49" w:rsidR="00C0074F" w:rsidRPr="009D770D" w:rsidRDefault="00C0074F" w:rsidP="00C0074F">
            <w:pPr>
              <w:pStyle w:val="a7"/>
              <w:spacing w:line="360" w:lineRule="exact"/>
              <w:ind w:leftChars="-164" w:left="-30" w:hangingChars="140" w:hanging="364"/>
              <w:jc w:val="both"/>
              <w:rPr>
                <w:rFonts w:ascii="標楷體" w:eastAsia="標楷體" w:hAnsi="標楷體"/>
                <w:sz w:val="26"/>
                <w:szCs w:val="26"/>
                <w:lang w:eastAsia="zh-HK"/>
              </w:rPr>
            </w:pPr>
            <w:r w:rsidRPr="00960D66">
              <w:rPr>
                <w:rFonts w:ascii="標楷體" w:eastAsia="標楷體" w:hAnsi="標楷體" w:hint="eastAsia"/>
                <w:sz w:val="26"/>
                <w:szCs w:val="26"/>
                <w:lang w:eastAsia="zh-HK"/>
              </w:rPr>
              <w:t>一年兩次(2月、8月)</w:t>
            </w:r>
          </w:p>
        </w:tc>
        <w:tc>
          <w:tcPr>
            <w:tcW w:w="680" w:type="dxa"/>
          </w:tcPr>
          <w:p w14:paraId="197B4AAD" w14:textId="77777777" w:rsidR="00C0074F" w:rsidRPr="009D770D" w:rsidRDefault="00C0074F" w:rsidP="00C0074F">
            <w:pPr>
              <w:rPr>
                <w:rFonts w:ascii="標楷體" w:eastAsia="標楷體" w:hAnsi="標楷體"/>
                <w:sz w:val="26"/>
                <w:szCs w:val="26"/>
              </w:rPr>
            </w:pPr>
          </w:p>
        </w:tc>
      </w:tr>
    </w:tbl>
    <w:p w14:paraId="54EB3603" w14:textId="03FE9783" w:rsidR="00695114" w:rsidRPr="009D770D" w:rsidRDefault="00C5593B" w:rsidP="00C5593B">
      <w:pPr>
        <w:rPr>
          <w:rFonts w:ascii="標楷體" w:eastAsia="標楷體" w:hAnsi="標楷體"/>
          <w:sz w:val="26"/>
          <w:szCs w:val="26"/>
        </w:rPr>
      </w:pPr>
      <w:r w:rsidRPr="009D770D">
        <w:rPr>
          <w:rFonts w:ascii="標楷體" w:eastAsia="標楷體" w:hAnsi="標楷體" w:hint="eastAsia"/>
          <w:sz w:val="26"/>
          <w:szCs w:val="26"/>
        </w:rPr>
        <w:tab/>
      </w:r>
    </w:p>
    <w:sectPr w:rsidR="00695114" w:rsidRPr="009D770D" w:rsidSect="003A38F6">
      <w:pgSz w:w="11906" w:h="16838"/>
      <w:pgMar w:top="1440" w:right="1531" w:bottom="144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1BE75" w14:textId="77777777" w:rsidR="00444BCE" w:rsidRDefault="00444BCE" w:rsidP="00C96F3A">
      <w:r>
        <w:separator/>
      </w:r>
    </w:p>
  </w:endnote>
  <w:endnote w:type="continuationSeparator" w:id="0">
    <w:p w14:paraId="77A6DB2B" w14:textId="77777777" w:rsidR="00444BCE" w:rsidRDefault="00444BCE" w:rsidP="00C9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5008D" w14:textId="77777777" w:rsidR="00444BCE" w:rsidRDefault="00444BCE" w:rsidP="00C96F3A">
      <w:r>
        <w:separator/>
      </w:r>
    </w:p>
  </w:footnote>
  <w:footnote w:type="continuationSeparator" w:id="0">
    <w:p w14:paraId="02C72955" w14:textId="77777777" w:rsidR="00444BCE" w:rsidRDefault="00444BCE" w:rsidP="00C96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7B07"/>
    <w:multiLevelType w:val="hybridMultilevel"/>
    <w:tmpl w:val="2EB2B1DC"/>
    <w:lvl w:ilvl="0" w:tplc="79A67580">
      <w:start w:val="1"/>
      <w:numFmt w:val="decimal"/>
      <w:lvlText w:val="%1."/>
      <w:lvlJc w:val="left"/>
      <w:pPr>
        <w:ind w:left="482" w:hanging="420"/>
      </w:pPr>
      <w:rPr>
        <w:rFonts w:cstheme="minorBidi" w:hint="default"/>
        <w:color w:val="auto"/>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 w15:restartNumberingAfterBreak="0">
    <w:nsid w:val="03BE4AB9"/>
    <w:multiLevelType w:val="hybridMultilevel"/>
    <w:tmpl w:val="CB1C6A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26465"/>
    <w:multiLevelType w:val="hybridMultilevel"/>
    <w:tmpl w:val="972E2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1F4328"/>
    <w:multiLevelType w:val="hybridMultilevel"/>
    <w:tmpl w:val="34AE6BC4"/>
    <w:lvl w:ilvl="0" w:tplc="44CA6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D561D1"/>
    <w:multiLevelType w:val="hybridMultilevel"/>
    <w:tmpl w:val="4D46FABA"/>
    <w:lvl w:ilvl="0" w:tplc="82A226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9F3D55"/>
    <w:multiLevelType w:val="hybridMultilevel"/>
    <w:tmpl w:val="EADE06A2"/>
    <w:lvl w:ilvl="0" w:tplc="BCBAD696">
      <w:start w:val="1"/>
      <w:numFmt w:val="decimal"/>
      <w:lvlText w:val="%1."/>
      <w:lvlJc w:val="left"/>
      <w:pPr>
        <w:ind w:left="314" w:hanging="360"/>
      </w:pPr>
      <w:rPr>
        <w:rFonts w:hint="default"/>
      </w:rPr>
    </w:lvl>
    <w:lvl w:ilvl="1" w:tplc="04090019" w:tentative="1">
      <w:start w:val="1"/>
      <w:numFmt w:val="ideographTraditional"/>
      <w:lvlText w:val="%2、"/>
      <w:lvlJc w:val="left"/>
      <w:pPr>
        <w:ind w:left="914" w:hanging="480"/>
      </w:pPr>
    </w:lvl>
    <w:lvl w:ilvl="2" w:tplc="0409001B" w:tentative="1">
      <w:start w:val="1"/>
      <w:numFmt w:val="lowerRoman"/>
      <w:lvlText w:val="%3."/>
      <w:lvlJc w:val="right"/>
      <w:pPr>
        <w:ind w:left="1394" w:hanging="480"/>
      </w:pPr>
    </w:lvl>
    <w:lvl w:ilvl="3" w:tplc="0409000F" w:tentative="1">
      <w:start w:val="1"/>
      <w:numFmt w:val="decimal"/>
      <w:lvlText w:val="%4."/>
      <w:lvlJc w:val="left"/>
      <w:pPr>
        <w:ind w:left="1874" w:hanging="480"/>
      </w:pPr>
    </w:lvl>
    <w:lvl w:ilvl="4" w:tplc="04090019" w:tentative="1">
      <w:start w:val="1"/>
      <w:numFmt w:val="ideographTraditional"/>
      <w:lvlText w:val="%5、"/>
      <w:lvlJc w:val="left"/>
      <w:pPr>
        <w:ind w:left="2354" w:hanging="480"/>
      </w:pPr>
    </w:lvl>
    <w:lvl w:ilvl="5" w:tplc="0409001B" w:tentative="1">
      <w:start w:val="1"/>
      <w:numFmt w:val="lowerRoman"/>
      <w:lvlText w:val="%6."/>
      <w:lvlJc w:val="right"/>
      <w:pPr>
        <w:ind w:left="2834" w:hanging="480"/>
      </w:pPr>
    </w:lvl>
    <w:lvl w:ilvl="6" w:tplc="0409000F" w:tentative="1">
      <w:start w:val="1"/>
      <w:numFmt w:val="decimal"/>
      <w:lvlText w:val="%7."/>
      <w:lvlJc w:val="left"/>
      <w:pPr>
        <w:ind w:left="3314" w:hanging="480"/>
      </w:pPr>
    </w:lvl>
    <w:lvl w:ilvl="7" w:tplc="04090019" w:tentative="1">
      <w:start w:val="1"/>
      <w:numFmt w:val="ideographTraditional"/>
      <w:lvlText w:val="%8、"/>
      <w:lvlJc w:val="left"/>
      <w:pPr>
        <w:ind w:left="3794" w:hanging="480"/>
      </w:pPr>
    </w:lvl>
    <w:lvl w:ilvl="8" w:tplc="0409001B" w:tentative="1">
      <w:start w:val="1"/>
      <w:numFmt w:val="lowerRoman"/>
      <w:lvlText w:val="%9."/>
      <w:lvlJc w:val="right"/>
      <w:pPr>
        <w:ind w:left="4274" w:hanging="480"/>
      </w:pPr>
    </w:lvl>
  </w:abstractNum>
  <w:abstractNum w:abstractNumId="6" w15:restartNumberingAfterBreak="0">
    <w:nsid w:val="25074222"/>
    <w:multiLevelType w:val="hybridMultilevel"/>
    <w:tmpl w:val="8698181C"/>
    <w:lvl w:ilvl="0" w:tplc="5E6A87EA">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15:restartNumberingAfterBreak="0">
    <w:nsid w:val="265E29F8"/>
    <w:multiLevelType w:val="hybridMultilevel"/>
    <w:tmpl w:val="C1242334"/>
    <w:lvl w:ilvl="0" w:tplc="2D92B502">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26B41348"/>
    <w:multiLevelType w:val="hybridMultilevel"/>
    <w:tmpl w:val="A38EEB0C"/>
    <w:lvl w:ilvl="0" w:tplc="202C9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D07301"/>
    <w:multiLevelType w:val="hybridMultilevel"/>
    <w:tmpl w:val="9F9A46D4"/>
    <w:lvl w:ilvl="0" w:tplc="EA6605D8">
      <w:start w:val="1"/>
      <w:numFmt w:val="decimal"/>
      <w:lvlText w:val="%1."/>
      <w:lvlJc w:val="left"/>
      <w:pPr>
        <w:ind w:left="360" w:hanging="36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3410CF"/>
    <w:multiLevelType w:val="hybridMultilevel"/>
    <w:tmpl w:val="A72CB7DA"/>
    <w:lvl w:ilvl="0" w:tplc="9692097E">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1" w15:restartNumberingAfterBreak="0">
    <w:nsid w:val="31FA7868"/>
    <w:multiLevelType w:val="hybridMultilevel"/>
    <w:tmpl w:val="28C44EE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F64A62"/>
    <w:multiLevelType w:val="hybridMultilevel"/>
    <w:tmpl w:val="B0AC238C"/>
    <w:lvl w:ilvl="0" w:tplc="15DAC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5625DE"/>
    <w:multiLevelType w:val="multilevel"/>
    <w:tmpl w:val="C2D28B90"/>
    <w:lvl w:ilvl="0">
      <w:start w:val="1"/>
      <w:numFmt w:val="decimal"/>
      <w:lvlText w:val="%1."/>
      <w:lvlJc w:val="left"/>
      <w:pPr>
        <w:tabs>
          <w:tab w:val="num" w:pos="360"/>
        </w:tabs>
        <w:ind w:left="360" w:hanging="360"/>
      </w:pPr>
      <w:rPr>
        <w:rFonts w:hint="default"/>
        <w:color w:val="000000"/>
      </w:rPr>
    </w:lvl>
    <w:lvl w:ilvl="1">
      <w:start w:val="106"/>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3B0151DB"/>
    <w:multiLevelType w:val="hybridMultilevel"/>
    <w:tmpl w:val="094033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FA48CD"/>
    <w:multiLevelType w:val="hybridMultilevel"/>
    <w:tmpl w:val="F8DA74CA"/>
    <w:lvl w:ilvl="0" w:tplc="DA4AD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234E19"/>
    <w:multiLevelType w:val="hybridMultilevel"/>
    <w:tmpl w:val="63F8A5D2"/>
    <w:lvl w:ilvl="0" w:tplc="7CA2CC90">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7" w15:restartNumberingAfterBreak="0">
    <w:nsid w:val="471A0437"/>
    <w:multiLevelType w:val="hybridMultilevel"/>
    <w:tmpl w:val="237CB5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62503D"/>
    <w:multiLevelType w:val="hybridMultilevel"/>
    <w:tmpl w:val="7E808992"/>
    <w:lvl w:ilvl="0" w:tplc="AE822C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F22623"/>
    <w:multiLevelType w:val="hybridMultilevel"/>
    <w:tmpl w:val="6C0CA7BC"/>
    <w:lvl w:ilvl="0" w:tplc="D4BE13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0" w15:restartNumberingAfterBreak="0">
    <w:nsid w:val="601A05E2"/>
    <w:multiLevelType w:val="hybridMultilevel"/>
    <w:tmpl w:val="C7441E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2E45A8"/>
    <w:multiLevelType w:val="hybridMultilevel"/>
    <w:tmpl w:val="0D249CBC"/>
    <w:lvl w:ilvl="0" w:tplc="173CA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2252F2"/>
    <w:multiLevelType w:val="hybridMultilevel"/>
    <w:tmpl w:val="C0EA849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344780D"/>
    <w:multiLevelType w:val="hybridMultilevel"/>
    <w:tmpl w:val="5E5ED492"/>
    <w:lvl w:ilvl="0" w:tplc="72409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B66B13"/>
    <w:multiLevelType w:val="hybridMultilevel"/>
    <w:tmpl w:val="1310CFE8"/>
    <w:lvl w:ilvl="0" w:tplc="FE6E78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9E79B4"/>
    <w:multiLevelType w:val="hybridMultilevel"/>
    <w:tmpl w:val="765E6B8A"/>
    <w:lvl w:ilvl="0" w:tplc="77F22414">
      <w:start w:val="1"/>
      <w:numFmt w:val="decimal"/>
      <w:lvlText w:val="%1."/>
      <w:lvlJc w:val="left"/>
      <w:pPr>
        <w:ind w:left="319"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26" w15:restartNumberingAfterBreak="0">
    <w:nsid w:val="68BC33A5"/>
    <w:multiLevelType w:val="hybridMultilevel"/>
    <w:tmpl w:val="9058FE24"/>
    <w:lvl w:ilvl="0" w:tplc="8FF423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CE7787"/>
    <w:multiLevelType w:val="hybridMultilevel"/>
    <w:tmpl w:val="9142397C"/>
    <w:lvl w:ilvl="0" w:tplc="C62E46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21BC7"/>
    <w:multiLevelType w:val="hybridMultilevel"/>
    <w:tmpl w:val="E476FEA6"/>
    <w:lvl w:ilvl="0" w:tplc="D0CE05F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77A136D9"/>
    <w:multiLevelType w:val="hybridMultilevel"/>
    <w:tmpl w:val="6C8E086C"/>
    <w:lvl w:ilvl="0" w:tplc="75FA5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AB53613"/>
    <w:multiLevelType w:val="hybridMultilevel"/>
    <w:tmpl w:val="6DE667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8344636">
    <w:abstractNumId w:val="11"/>
  </w:num>
  <w:num w:numId="2" w16cid:durableId="1259870493">
    <w:abstractNumId w:val="13"/>
  </w:num>
  <w:num w:numId="3" w16cid:durableId="771244403">
    <w:abstractNumId w:val="3"/>
  </w:num>
  <w:num w:numId="4" w16cid:durableId="494302344">
    <w:abstractNumId w:val="29"/>
  </w:num>
  <w:num w:numId="5" w16cid:durableId="829298087">
    <w:abstractNumId w:val="4"/>
  </w:num>
  <w:num w:numId="6" w16cid:durableId="2063211122">
    <w:abstractNumId w:val="19"/>
  </w:num>
  <w:num w:numId="7" w16cid:durableId="1282570371">
    <w:abstractNumId w:val="28"/>
  </w:num>
  <w:num w:numId="8" w16cid:durableId="2048408736">
    <w:abstractNumId w:val="23"/>
  </w:num>
  <w:num w:numId="9" w16cid:durableId="815991237">
    <w:abstractNumId w:val="6"/>
  </w:num>
  <w:num w:numId="10" w16cid:durableId="551042236">
    <w:abstractNumId w:val="25"/>
  </w:num>
  <w:num w:numId="11" w16cid:durableId="2018459058">
    <w:abstractNumId w:val="27"/>
  </w:num>
  <w:num w:numId="12" w16cid:durableId="573667902">
    <w:abstractNumId w:val="20"/>
  </w:num>
  <w:num w:numId="13" w16cid:durableId="1085568695">
    <w:abstractNumId w:val="1"/>
  </w:num>
  <w:num w:numId="14" w16cid:durableId="1321692886">
    <w:abstractNumId w:val="15"/>
  </w:num>
  <w:num w:numId="15" w16cid:durableId="1689714752">
    <w:abstractNumId w:val="30"/>
  </w:num>
  <w:num w:numId="16" w16cid:durableId="847404073">
    <w:abstractNumId w:val="12"/>
  </w:num>
  <w:num w:numId="17" w16cid:durableId="325328169">
    <w:abstractNumId w:val="2"/>
  </w:num>
  <w:num w:numId="18" w16cid:durableId="828716314">
    <w:abstractNumId w:val="10"/>
  </w:num>
  <w:num w:numId="19" w16cid:durableId="491995483">
    <w:abstractNumId w:val="26"/>
  </w:num>
  <w:num w:numId="20" w16cid:durableId="396174957">
    <w:abstractNumId w:val="17"/>
  </w:num>
  <w:num w:numId="21" w16cid:durableId="721713186">
    <w:abstractNumId w:val="8"/>
  </w:num>
  <w:num w:numId="22" w16cid:durableId="1523519596">
    <w:abstractNumId w:val="9"/>
  </w:num>
  <w:num w:numId="23" w16cid:durableId="1226405264">
    <w:abstractNumId w:val="0"/>
  </w:num>
  <w:num w:numId="24" w16cid:durableId="1514344139">
    <w:abstractNumId w:val="21"/>
  </w:num>
  <w:num w:numId="25" w16cid:durableId="1937320402">
    <w:abstractNumId w:val="18"/>
  </w:num>
  <w:num w:numId="26" w16cid:durableId="1445346657">
    <w:abstractNumId w:val="22"/>
  </w:num>
  <w:num w:numId="27" w16cid:durableId="33165951">
    <w:abstractNumId w:val="14"/>
  </w:num>
  <w:num w:numId="28" w16cid:durableId="27336310">
    <w:abstractNumId w:val="5"/>
  </w:num>
  <w:num w:numId="29" w16cid:durableId="552237429">
    <w:abstractNumId w:val="7"/>
  </w:num>
  <w:num w:numId="30" w16cid:durableId="849875323">
    <w:abstractNumId w:val="24"/>
  </w:num>
  <w:num w:numId="31" w16cid:durableId="21124354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72"/>
    <w:rsid w:val="000001D0"/>
    <w:rsid w:val="000241FF"/>
    <w:rsid w:val="0005513C"/>
    <w:rsid w:val="000728EF"/>
    <w:rsid w:val="00085B8C"/>
    <w:rsid w:val="000915DB"/>
    <w:rsid w:val="000A007D"/>
    <w:rsid w:val="000A4484"/>
    <w:rsid w:val="000D0BED"/>
    <w:rsid w:val="000D4D68"/>
    <w:rsid w:val="000E2A81"/>
    <w:rsid w:val="000E3E07"/>
    <w:rsid w:val="000F6251"/>
    <w:rsid w:val="00105CEF"/>
    <w:rsid w:val="00125E16"/>
    <w:rsid w:val="001459ED"/>
    <w:rsid w:val="00176B09"/>
    <w:rsid w:val="00177455"/>
    <w:rsid w:val="00190464"/>
    <w:rsid w:val="00192082"/>
    <w:rsid w:val="001E0443"/>
    <w:rsid w:val="0020511D"/>
    <w:rsid w:val="0021278F"/>
    <w:rsid w:val="00220BC2"/>
    <w:rsid w:val="00220E62"/>
    <w:rsid w:val="002329D0"/>
    <w:rsid w:val="0024429B"/>
    <w:rsid w:val="002805D5"/>
    <w:rsid w:val="002B0AA2"/>
    <w:rsid w:val="002B1EAF"/>
    <w:rsid w:val="002B6F17"/>
    <w:rsid w:val="002C182F"/>
    <w:rsid w:val="002C41CD"/>
    <w:rsid w:val="002E60AE"/>
    <w:rsid w:val="0031400F"/>
    <w:rsid w:val="00317D6A"/>
    <w:rsid w:val="00353D41"/>
    <w:rsid w:val="003A38F6"/>
    <w:rsid w:val="003B289C"/>
    <w:rsid w:val="003B3855"/>
    <w:rsid w:val="003B398E"/>
    <w:rsid w:val="003D00A9"/>
    <w:rsid w:val="003E3470"/>
    <w:rsid w:val="003E3D5D"/>
    <w:rsid w:val="003E42B4"/>
    <w:rsid w:val="003E79B2"/>
    <w:rsid w:val="003F46DA"/>
    <w:rsid w:val="00433BA3"/>
    <w:rsid w:val="00444BCE"/>
    <w:rsid w:val="004503E3"/>
    <w:rsid w:val="00473CB2"/>
    <w:rsid w:val="00492C55"/>
    <w:rsid w:val="00493ACC"/>
    <w:rsid w:val="004D1915"/>
    <w:rsid w:val="00500962"/>
    <w:rsid w:val="005350C0"/>
    <w:rsid w:val="00543030"/>
    <w:rsid w:val="0055499D"/>
    <w:rsid w:val="00554D68"/>
    <w:rsid w:val="0057343A"/>
    <w:rsid w:val="005822C8"/>
    <w:rsid w:val="00593715"/>
    <w:rsid w:val="005B7096"/>
    <w:rsid w:val="005E013A"/>
    <w:rsid w:val="00620261"/>
    <w:rsid w:val="00631F50"/>
    <w:rsid w:val="006409D2"/>
    <w:rsid w:val="00643137"/>
    <w:rsid w:val="00663F1B"/>
    <w:rsid w:val="00674337"/>
    <w:rsid w:val="00695114"/>
    <w:rsid w:val="006A77CB"/>
    <w:rsid w:val="00713D17"/>
    <w:rsid w:val="00743CE0"/>
    <w:rsid w:val="00752B91"/>
    <w:rsid w:val="00756E76"/>
    <w:rsid w:val="00761E5C"/>
    <w:rsid w:val="007643E9"/>
    <w:rsid w:val="00785BCC"/>
    <w:rsid w:val="00786660"/>
    <w:rsid w:val="007A22E3"/>
    <w:rsid w:val="007C407A"/>
    <w:rsid w:val="007C6188"/>
    <w:rsid w:val="007D0E86"/>
    <w:rsid w:val="007D3BAC"/>
    <w:rsid w:val="007E3FEF"/>
    <w:rsid w:val="0082355A"/>
    <w:rsid w:val="00841956"/>
    <w:rsid w:val="00874FE2"/>
    <w:rsid w:val="00877A24"/>
    <w:rsid w:val="00877FFB"/>
    <w:rsid w:val="008904F5"/>
    <w:rsid w:val="008A570C"/>
    <w:rsid w:val="008D1115"/>
    <w:rsid w:val="00910666"/>
    <w:rsid w:val="00917670"/>
    <w:rsid w:val="0092360C"/>
    <w:rsid w:val="00923D87"/>
    <w:rsid w:val="009256D9"/>
    <w:rsid w:val="00933B56"/>
    <w:rsid w:val="009A6797"/>
    <w:rsid w:val="009B0CE2"/>
    <w:rsid w:val="009C0836"/>
    <w:rsid w:val="009C3DBE"/>
    <w:rsid w:val="009D770D"/>
    <w:rsid w:val="009F4995"/>
    <w:rsid w:val="00A060C5"/>
    <w:rsid w:val="00A12DC1"/>
    <w:rsid w:val="00A20157"/>
    <w:rsid w:val="00A433C7"/>
    <w:rsid w:val="00A5408A"/>
    <w:rsid w:val="00A87B1A"/>
    <w:rsid w:val="00AB403D"/>
    <w:rsid w:val="00AE029A"/>
    <w:rsid w:val="00B204A5"/>
    <w:rsid w:val="00B21236"/>
    <w:rsid w:val="00B34C96"/>
    <w:rsid w:val="00B46FBC"/>
    <w:rsid w:val="00B84A9E"/>
    <w:rsid w:val="00B97AE3"/>
    <w:rsid w:val="00BA09F8"/>
    <w:rsid w:val="00BF7A14"/>
    <w:rsid w:val="00C0074F"/>
    <w:rsid w:val="00C216A1"/>
    <w:rsid w:val="00C37772"/>
    <w:rsid w:val="00C54679"/>
    <w:rsid w:val="00C5593B"/>
    <w:rsid w:val="00C71391"/>
    <w:rsid w:val="00C8578A"/>
    <w:rsid w:val="00C96F3A"/>
    <w:rsid w:val="00CB0E7E"/>
    <w:rsid w:val="00CB5AC6"/>
    <w:rsid w:val="00CD7203"/>
    <w:rsid w:val="00D27AAD"/>
    <w:rsid w:val="00D27B1A"/>
    <w:rsid w:val="00D42FE0"/>
    <w:rsid w:val="00DA3F85"/>
    <w:rsid w:val="00DD78AB"/>
    <w:rsid w:val="00DE776E"/>
    <w:rsid w:val="00E205BF"/>
    <w:rsid w:val="00E35078"/>
    <w:rsid w:val="00E4315B"/>
    <w:rsid w:val="00E530B6"/>
    <w:rsid w:val="00E62BA1"/>
    <w:rsid w:val="00E6499F"/>
    <w:rsid w:val="00E77341"/>
    <w:rsid w:val="00EB4E32"/>
    <w:rsid w:val="00EC035A"/>
    <w:rsid w:val="00F011D0"/>
    <w:rsid w:val="00F24A78"/>
    <w:rsid w:val="00F65C6A"/>
    <w:rsid w:val="00F65FC1"/>
    <w:rsid w:val="00F66521"/>
    <w:rsid w:val="00F839A4"/>
    <w:rsid w:val="00FA3EF5"/>
    <w:rsid w:val="00FB1000"/>
    <w:rsid w:val="00FD08CD"/>
    <w:rsid w:val="00FE10B9"/>
    <w:rsid w:val="00FE646A"/>
    <w:rsid w:val="00FE6A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97CF6"/>
  <w15:docId w15:val="{D4CD1DBD-8462-455B-838F-45DC60C0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F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96F3A"/>
    <w:pPr>
      <w:tabs>
        <w:tab w:val="center" w:pos="4153"/>
        <w:tab w:val="right" w:pos="8306"/>
      </w:tabs>
      <w:snapToGrid w:val="0"/>
    </w:pPr>
    <w:rPr>
      <w:sz w:val="20"/>
      <w:szCs w:val="20"/>
    </w:rPr>
  </w:style>
  <w:style w:type="character" w:customStyle="1" w:styleId="a4">
    <w:name w:val="頁首 字元"/>
    <w:basedOn w:val="a0"/>
    <w:link w:val="a3"/>
    <w:rsid w:val="00C96F3A"/>
    <w:rPr>
      <w:sz w:val="20"/>
      <w:szCs w:val="20"/>
    </w:rPr>
  </w:style>
  <w:style w:type="paragraph" w:styleId="a5">
    <w:name w:val="footer"/>
    <w:basedOn w:val="a"/>
    <w:link w:val="a6"/>
    <w:unhideWhenUsed/>
    <w:rsid w:val="00C96F3A"/>
    <w:pPr>
      <w:tabs>
        <w:tab w:val="center" w:pos="4153"/>
        <w:tab w:val="right" w:pos="8306"/>
      </w:tabs>
      <w:snapToGrid w:val="0"/>
    </w:pPr>
    <w:rPr>
      <w:sz w:val="20"/>
      <w:szCs w:val="20"/>
    </w:rPr>
  </w:style>
  <w:style w:type="character" w:customStyle="1" w:styleId="a6">
    <w:name w:val="頁尾 字元"/>
    <w:basedOn w:val="a0"/>
    <w:link w:val="a5"/>
    <w:rsid w:val="00C96F3A"/>
    <w:rPr>
      <w:sz w:val="20"/>
      <w:szCs w:val="20"/>
    </w:rPr>
  </w:style>
  <w:style w:type="paragraph" w:styleId="a7">
    <w:name w:val="List Paragraph"/>
    <w:basedOn w:val="a"/>
    <w:link w:val="a8"/>
    <w:uiPriority w:val="34"/>
    <w:qFormat/>
    <w:rsid w:val="00C96F3A"/>
    <w:pPr>
      <w:ind w:leftChars="200" w:left="480"/>
    </w:pPr>
  </w:style>
  <w:style w:type="table" w:styleId="a9">
    <w:name w:val="Table Grid"/>
    <w:basedOn w:val="a1"/>
    <w:uiPriority w:val="59"/>
    <w:rsid w:val="00C96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695114"/>
    <w:pPr>
      <w:ind w:leftChars="200" w:left="480"/>
    </w:pPr>
    <w:rPr>
      <w:rFonts w:ascii="Times New Roman" w:eastAsia="新細明體" w:hAnsi="Times New Roman" w:cs="Times New Roman"/>
      <w:szCs w:val="24"/>
    </w:rPr>
  </w:style>
  <w:style w:type="character" w:customStyle="1" w:styleId="a8">
    <w:name w:val="清單段落 字元"/>
    <w:link w:val="a7"/>
    <w:uiPriority w:val="34"/>
    <w:locked/>
    <w:rsid w:val="00695114"/>
  </w:style>
  <w:style w:type="paragraph" w:styleId="aa">
    <w:name w:val="Balloon Text"/>
    <w:basedOn w:val="a"/>
    <w:link w:val="ab"/>
    <w:uiPriority w:val="99"/>
    <w:semiHidden/>
    <w:unhideWhenUsed/>
    <w:rsid w:val="0024429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4429B"/>
    <w:rPr>
      <w:rFonts w:asciiTheme="majorHAnsi" w:eastAsiaTheme="majorEastAsia" w:hAnsiTheme="majorHAnsi" w:cstheme="majorBidi"/>
      <w:sz w:val="18"/>
      <w:szCs w:val="18"/>
    </w:rPr>
  </w:style>
  <w:style w:type="paragraph" w:customStyle="1" w:styleId="Default">
    <w:name w:val="Default"/>
    <w:rsid w:val="00500962"/>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ao.org.tw/home/modules/tadnews/index.php?nsn=2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55E72-44B1-4BE4-B938-3D3172BD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i7</dc:creator>
  <cp:lastModifiedBy>道 安</cp:lastModifiedBy>
  <cp:revision>2</cp:revision>
  <cp:lastPrinted>2024-05-17T02:45:00Z</cp:lastPrinted>
  <dcterms:created xsi:type="dcterms:W3CDTF">2025-01-07T03:05:00Z</dcterms:created>
  <dcterms:modified xsi:type="dcterms:W3CDTF">2025-01-07T03:05:00Z</dcterms:modified>
</cp:coreProperties>
</file>